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4D" w:rsidRPr="00004EB4" w:rsidRDefault="00FF724D" w:rsidP="00004EB4">
      <w:pPr>
        <w:pStyle w:val="0-ChngPhn"/>
        <w:rPr>
          <w:lang w:val="nl-NL"/>
        </w:rPr>
      </w:pPr>
      <w:r w:rsidRPr="00004EB4">
        <w:rPr>
          <w:lang w:val="nl-NL"/>
        </w:rPr>
        <w:t>Phụ lục</w:t>
      </w:r>
      <w:r w:rsidR="00AE516F">
        <w:rPr>
          <w:lang w:val="nl-NL"/>
        </w:rPr>
        <w:t xml:space="preserve"> 0</w:t>
      </w:r>
      <w:r w:rsidR="00E3741E">
        <w:rPr>
          <w:lang w:val="nl-NL"/>
        </w:rPr>
        <w:t>2</w:t>
      </w:r>
    </w:p>
    <w:p w:rsidR="00C30496" w:rsidRPr="00FA33F1" w:rsidRDefault="00443775" w:rsidP="00004EB4">
      <w:pPr>
        <w:pStyle w:val="0-ChngPhn"/>
        <w:rPr>
          <w:bCs/>
          <w:i/>
          <w:spacing w:val="-4"/>
          <w:szCs w:val="28"/>
          <w:lang w:val="nl-NL"/>
        </w:rPr>
      </w:pPr>
      <w:r w:rsidRPr="00FA33F1">
        <w:rPr>
          <w:bCs/>
          <w:spacing w:val="-4"/>
          <w:szCs w:val="28"/>
          <w:lang w:val="nl-NL"/>
        </w:rPr>
        <w:t xml:space="preserve">DANH MỤC </w:t>
      </w:r>
      <w:r w:rsidR="00C30496" w:rsidRPr="00FA33F1">
        <w:rPr>
          <w:bCs/>
          <w:spacing w:val="-4"/>
          <w:szCs w:val="28"/>
          <w:lang w:val="nl-NL"/>
        </w:rPr>
        <w:t xml:space="preserve">THỦ TỤC HÀNH CHÍNH THUỘC THẨM QUYỀN GIẢI QUYẾT </w:t>
      </w:r>
      <w:r w:rsidR="00E3741E" w:rsidRPr="00FA33F1">
        <w:rPr>
          <w:bCs/>
          <w:spacing w:val="-4"/>
          <w:szCs w:val="28"/>
          <w:lang w:val="nl-NL"/>
        </w:rPr>
        <w:t xml:space="preserve">CẤP HUYỆN TRÊN ĐỊA BÀN TỈNH </w:t>
      </w:r>
      <w:r w:rsidRPr="00FA33F1">
        <w:rPr>
          <w:bCs/>
          <w:spacing w:val="-4"/>
          <w:szCs w:val="28"/>
          <w:lang w:val="nl-NL"/>
        </w:rPr>
        <w:t>BẮC GIANG</w:t>
      </w:r>
    </w:p>
    <w:p w:rsidR="00C30496" w:rsidRDefault="00C30496" w:rsidP="00C30496">
      <w:pPr>
        <w:spacing w:before="60" w:after="240"/>
        <w:jc w:val="center"/>
        <w:rPr>
          <w:bCs/>
          <w:i/>
          <w:szCs w:val="28"/>
          <w:lang w:val="nl-NL"/>
        </w:rPr>
      </w:pPr>
      <w:r w:rsidRPr="0018068D">
        <w:rPr>
          <w:bCs/>
          <w:i/>
          <w:szCs w:val="28"/>
          <w:lang w:val="nl-NL"/>
        </w:rPr>
        <w:t xml:space="preserve">(Ban hành kèm theo Quyết định số </w:t>
      </w:r>
      <w:r w:rsidR="00A932F2">
        <w:rPr>
          <w:bCs/>
          <w:i/>
          <w:szCs w:val="28"/>
          <w:lang w:val="nl-NL"/>
        </w:rPr>
        <w:t xml:space="preserve">         </w:t>
      </w:r>
      <w:r w:rsidRPr="0018068D">
        <w:rPr>
          <w:bCs/>
          <w:i/>
          <w:szCs w:val="28"/>
          <w:lang w:val="nl-NL"/>
        </w:rPr>
        <w:t xml:space="preserve">  /QĐ-UBND ngày</w:t>
      </w:r>
      <w:r w:rsidR="00A932F2">
        <w:rPr>
          <w:bCs/>
          <w:i/>
          <w:szCs w:val="28"/>
          <w:lang w:val="nl-NL"/>
        </w:rPr>
        <w:t xml:space="preserve">        </w:t>
      </w:r>
      <w:r w:rsidRPr="0018068D">
        <w:rPr>
          <w:bCs/>
          <w:i/>
          <w:szCs w:val="28"/>
          <w:lang w:val="nl-NL"/>
        </w:rPr>
        <w:t>/</w:t>
      </w:r>
      <w:r w:rsidR="00E00DE7">
        <w:rPr>
          <w:bCs/>
          <w:i/>
          <w:szCs w:val="28"/>
          <w:lang w:val="nl-NL"/>
        </w:rPr>
        <w:t>0</w:t>
      </w:r>
      <w:r w:rsidR="00BA4015">
        <w:rPr>
          <w:bCs/>
          <w:i/>
          <w:szCs w:val="28"/>
          <w:lang w:val="nl-NL"/>
        </w:rPr>
        <w:t>2</w:t>
      </w:r>
      <w:r w:rsidRPr="0018068D">
        <w:rPr>
          <w:bCs/>
          <w:i/>
          <w:szCs w:val="28"/>
          <w:lang w:val="nl-NL"/>
        </w:rPr>
        <w:t>/</w:t>
      </w:r>
      <w:r w:rsidR="00E00DE7">
        <w:rPr>
          <w:bCs/>
          <w:i/>
          <w:szCs w:val="28"/>
          <w:lang w:val="nl-NL"/>
        </w:rPr>
        <w:t>2020</w:t>
      </w:r>
      <w:r w:rsidRPr="0018068D">
        <w:rPr>
          <w:bCs/>
          <w:i/>
          <w:szCs w:val="28"/>
          <w:lang w:val="nl-NL"/>
        </w:rPr>
        <w:t xml:space="preserve"> của Chủ tịch UBND tỉnh)</w:t>
      </w:r>
    </w:p>
    <w:p w:rsidR="00C30496" w:rsidRDefault="00C30496" w:rsidP="00004EB4">
      <w:pPr>
        <w:pStyle w:val="0-ChngPhn"/>
        <w:rPr>
          <w:lang w:val="nl-NL"/>
        </w:rPr>
      </w:pPr>
      <w:r w:rsidRPr="00C30496">
        <w:rPr>
          <w:lang w:val="nl-NL"/>
        </w:rPr>
        <w:t>PHẦN I. DANH MỤC THỦ TỤC HÀNH CHÍNH</w:t>
      </w:r>
      <w:r w:rsidR="00BA4015">
        <w:rPr>
          <w:lang w:val="nl-NL"/>
        </w:rPr>
        <w:t xml:space="preserve"> SỬA ĐỔI, BỔ SUNG</w:t>
      </w:r>
    </w:p>
    <w:p w:rsidR="00004EB4" w:rsidRPr="00C30496" w:rsidRDefault="00004EB4" w:rsidP="00004EB4">
      <w:pPr>
        <w:pStyle w:val="6-onthng"/>
        <w:rPr>
          <w:lang w:val="nl-NL"/>
        </w:rPr>
      </w:pPr>
    </w:p>
    <w:tbl>
      <w:tblPr>
        <w:tblW w:w="1441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64"/>
        <w:gridCol w:w="3433"/>
        <w:gridCol w:w="989"/>
        <w:gridCol w:w="1080"/>
        <w:gridCol w:w="1137"/>
        <w:gridCol w:w="1033"/>
        <w:gridCol w:w="1289"/>
        <w:gridCol w:w="1169"/>
        <w:gridCol w:w="925"/>
        <w:gridCol w:w="825"/>
        <w:gridCol w:w="1141"/>
      </w:tblGrid>
      <w:tr w:rsidR="007A4D4D" w:rsidRPr="00E61345" w:rsidTr="00A932F2">
        <w:trPr>
          <w:trHeight w:val="803"/>
          <w:tblHeader/>
        </w:trPr>
        <w:tc>
          <w:tcPr>
            <w:tcW w:w="1398" w:type="dxa"/>
            <w:gridSpan w:val="2"/>
            <w:vMerge w:val="restart"/>
            <w:vAlign w:val="center"/>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STT</w:t>
            </w:r>
          </w:p>
        </w:tc>
        <w:tc>
          <w:tcPr>
            <w:tcW w:w="3433" w:type="dxa"/>
            <w:vMerge w:val="restart"/>
            <w:shd w:val="clear" w:color="auto" w:fill="auto"/>
            <w:vAlign w:val="center"/>
            <w:hideMark/>
          </w:tcPr>
          <w:p w:rsidR="009D1B8F" w:rsidRPr="00E61345" w:rsidRDefault="00E3741E" w:rsidP="0025072C">
            <w:pPr>
              <w:spacing w:line="240" w:lineRule="auto"/>
              <w:jc w:val="center"/>
              <w:rPr>
                <w:rFonts w:eastAsia="Times New Roman" w:cs="Times New Roman"/>
                <w:b/>
                <w:bCs/>
                <w:color w:val="000000"/>
                <w:sz w:val="24"/>
                <w:szCs w:val="24"/>
              </w:rPr>
            </w:pPr>
            <w:r w:rsidRPr="00E3741E">
              <w:rPr>
                <w:rFonts w:eastAsia="Times New Roman" w:cs="Times New Roman"/>
                <w:b/>
                <w:bCs/>
                <w:color w:val="000000"/>
                <w:sz w:val="24"/>
                <w:szCs w:val="24"/>
              </w:rPr>
              <w:t>Thủ tục hành chính</w:t>
            </w:r>
          </w:p>
        </w:tc>
        <w:tc>
          <w:tcPr>
            <w:tcW w:w="989" w:type="dxa"/>
            <w:vMerge w:val="restart"/>
            <w:shd w:val="clear" w:color="auto" w:fill="auto"/>
            <w:vAlign w:val="center"/>
            <w:hideMark/>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Cơ chế giải quyết</w:t>
            </w:r>
            <w:r w:rsidRPr="00E61345">
              <w:rPr>
                <w:rStyle w:val="FootnoteReference"/>
                <w:rFonts w:eastAsia="Times New Roman" w:cs="Times New Roman"/>
                <w:b/>
                <w:bCs/>
                <w:color w:val="000000"/>
                <w:sz w:val="24"/>
                <w:szCs w:val="24"/>
              </w:rPr>
              <w:footnoteReference w:id="1"/>
            </w:r>
          </w:p>
        </w:tc>
        <w:tc>
          <w:tcPr>
            <w:tcW w:w="2217" w:type="dxa"/>
            <w:gridSpan w:val="2"/>
            <w:vAlign w:val="center"/>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Thời hạn giải quyết</w:t>
            </w:r>
          </w:p>
        </w:tc>
        <w:tc>
          <w:tcPr>
            <w:tcW w:w="2322" w:type="dxa"/>
            <w:gridSpan w:val="2"/>
            <w:shd w:val="clear" w:color="auto" w:fill="auto"/>
            <w:vAlign w:val="center"/>
            <w:hideMark/>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Thời hạn giải quyết</w:t>
            </w:r>
          </w:p>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của các cơ quan</w:t>
            </w:r>
          </w:p>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(Sau cắt giảm)</w:t>
            </w:r>
          </w:p>
        </w:tc>
        <w:tc>
          <w:tcPr>
            <w:tcW w:w="1169" w:type="dxa"/>
            <w:vMerge w:val="restart"/>
            <w:shd w:val="clear" w:color="auto" w:fill="auto"/>
            <w:vAlign w:val="center"/>
            <w:hideMark/>
          </w:tcPr>
          <w:p w:rsidR="009D1B8F" w:rsidRPr="00E61345" w:rsidRDefault="009D1B8F"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Phí, lệ phí</w:t>
            </w:r>
          </w:p>
        </w:tc>
        <w:tc>
          <w:tcPr>
            <w:tcW w:w="1750" w:type="dxa"/>
            <w:gridSpan w:val="2"/>
            <w:vAlign w:val="center"/>
          </w:tcPr>
          <w:p w:rsidR="009D1B8F" w:rsidRPr="00E61345" w:rsidRDefault="009D1B8F" w:rsidP="007819FE">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Thực hiện qua dịch vụ bưu chính công ích</w:t>
            </w:r>
          </w:p>
        </w:tc>
        <w:tc>
          <w:tcPr>
            <w:tcW w:w="1141" w:type="dxa"/>
            <w:vMerge w:val="restart"/>
            <w:vAlign w:val="center"/>
          </w:tcPr>
          <w:p w:rsidR="009D1B8F" w:rsidRPr="00E61345" w:rsidRDefault="009D1B8F" w:rsidP="003B4985">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Ghi chú</w:t>
            </w:r>
          </w:p>
        </w:tc>
      </w:tr>
      <w:tr w:rsidR="007A4D4D" w:rsidRPr="00E61345" w:rsidTr="00A932F2">
        <w:trPr>
          <w:trHeight w:val="435"/>
          <w:tblHeader/>
        </w:trPr>
        <w:tc>
          <w:tcPr>
            <w:tcW w:w="1398" w:type="dxa"/>
            <w:gridSpan w:val="2"/>
            <w:vMerge/>
          </w:tcPr>
          <w:p w:rsidR="000D74D1" w:rsidRPr="00E61345" w:rsidRDefault="000D74D1" w:rsidP="0025072C">
            <w:pPr>
              <w:spacing w:line="240" w:lineRule="auto"/>
              <w:rPr>
                <w:rFonts w:eastAsia="Times New Roman" w:cs="Times New Roman"/>
                <w:b/>
                <w:bCs/>
                <w:color w:val="000000"/>
                <w:sz w:val="24"/>
                <w:szCs w:val="24"/>
              </w:rPr>
            </w:pPr>
          </w:p>
        </w:tc>
        <w:tc>
          <w:tcPr>
            <w:tcW w:w="3433" w:type="dxa"/>
            <w:vMerge/>
            <w:vAlign w:val="center"/>
            <w:hideMark/>
          </w:tcPr>
          <w:p w:rsidR="000D74D1" w:rsidRPr="00E61345" w:rsidRDefault="000D74D1" w:rsidP="0025072C">
            <w:pPr>
              <w:spacing w:line="240" w:lineRule="auto"/>
              <w:rPr>
                <w:rFonts w:eastAsia="Times New Roman" w:cs="Times New Roman"/>
                <w:b/>
                <w:bCs/>
                <w:color w:val="000000"/>
                <w:sz w:val="24"/>
                <w:szCs w:val="24"/>
              </w:rPr>
            </w:pPr>
          </w:p>
        </w:tc>
        <w:tc>
          <w:tcPr>
            <w:tcW w:w="989" w:type="dxa"/>
            <w:vMerge/>
            <w:vAlign w:val="center"/>
            <w:hideMark/>
          </w:tcPr>
          <w:p w:rsidR="000D74D1" w:rsidRPr="00E61345" w:rsidRDefault="000D74D1" w:rsidP="0025072C">
            <w:pPr>
              <w:spacing w:line="240" w:lineRule="auto"/>
              <w:rPr>
                <w:rFonts w:eastAsia="Times New Roman" w:cs="Times New Roman"/>
                <w:b/>
                <w:bCs/>
                <w:color w:val="000000"/>
                <w:sz w:val="24"/>
                <w:szCs w:val="24"/>
              </w:rPr>
            </w:pPr>
          </w:p>
        </w:tc>
        <w:tc>
          <w:tcPr>
            <w:tcW w:w="1080" w:type="dxa"/>
            <w:vAlign w:val="center"/>
          </w:tcPr>
          <w:p w:rsidR="000D74D1" w:rsidRPr="00E61345" w:rsidRDefault="009D1B8F" w:rsidP="00D675A3">
            <w:pPr>
              <w:spacing w:line="240" w:lineRule="auto"/>
              <w:jc w:val="center"/>
              <w:rPr>
                <w:rFonts w:eastAsia="Times New Roman" w:cs="Times New Roman"/>
                <w:b/>
                <w:color w:val="000000"/>
                <w:sz w:val="24"/>
                <w:szCs w:val="24"/>
              </w:rPr>
            </w:pPr>
            <w:r w:rsidRPr="00E61345">
              <w:rPr>
                <w:rFonts w:eastAsia="Times New Roman" w:cs="Times New Roman"/>
                <w:b/>
                <w:color w:val="000000"/>
                <w:sz w:val="24"/>
                <w:szCs w:val="24"/>
              </w:rPr>
              <w:t>Theo quy định</w:t>
            </w:r>
          </w:p>
        </w:tc>
        <w:tc>
          <w:tcPr>
            <w:tcW w:w="1137" w:type="dxa"/>
            <w:shd w:val="clear" w:color="auto" w:fill="auto"/>
            <w:vAlign w:val="center"/>
          </w:tcPr>
          <w:p w:rsidR="000D74D1" w:rsidRPr="00E61345" w:rsidRDefault="009D1B8F" w:rsidP="0025072C">
            <w:pPr>
              <w:spacing w:line="240" w:lineRule="auto"/>
              <w:jc w:val="center"/>
              <w:rPr>
                <w:rFonts w:eastAsia="Times New Roman" w:cs="Times New Roman"/>
                <w:b/>
                <w:color w:val="000000"/>
                <w:sz w:val="24"/>
                <w:szCs w:val="24"/>
              </w:rPr>
            </w:pPr>
            <w:r w:rsidRPr="00E61345">
              <w:rPr>
                <w:rFonts w:eastAsia="Times New Roman" w:cs="Times New Roman"/>
                <w:b/>
                <w:color w:val="000000"/>
                <w:sz w:val="24"/>
                <w:szCs w:val="24"/>
              </w:rPr>
              <w:t>Sau cắt giảm</w:t>
            </w:r>
          </w:p>
        </w:tc>
        <w:tc>
          <w:tcPr>
            <w:tcW w:w="1033" w:type="dxa"/>
            <w:shd w:val="clear" w:color="auto" w:fill="auto"/>
            <w:vAlign w:val="center"/>
            <w:hideMark/>
          </w:tcPr>
          <w:p w:rsidR="000D74D1" w:rsidRPr="00E61345" w:rsidRDefault="00E3741E" w:rsidP="0025072C">
            <w:pPr>
              <w:spacing w:line="240" w:lineRule="auto"/>
              <w:jc w:val="center"/>
              <w:rPr>
                <w:rFonts w:eastAsia="Times New Roman" w:cs="Times New Roman"/>
                <w:b/>
                <w:color w:val="000000"/>
                <w:sz w:val="24"/>
                <w:szCs w:val="24"/>
              </w:rPr>
            </w:pPr>
            <w:r w:rsidRPr="00E3741E">
              <w:rPr>
                <w:rFonts w:eastAsia="Times New Roman" w:cs="Times New Roman"/>
                <w:b/>
                <w:color w:val="000000"/>
                <w:sz w:val="24"/>
                <w:szCs w:val="24"/>
              </w:rPr>
              <w:t>Phòng chuyên môn</w:t>
            </w:r>
          </w:p>
        </w:tc>
        <w:tc>
          <w:tcPr>
            <w:tcW w:w="1289" w:type="dxa"/>
            <w:shd w:val="clear" w:color="auto" w:fill="auto"/>
            <w:vAlign w:val="center"/>
            <w:hideMark/>
          </w:tcPr>
          <w:p w:rsidR="000D74D1" w:rsidRPr="00E61345" w:rsidRDefault="00E3741E" w:rsidP="0025072C">
            <w:pPr>
              <w:spacing w:before="60" w:after="60" w:line="240" w:lineRule="auto"/>
              <w:jc w:val="center"/>
              <w:rPr>
                <w:rFonts w:eastAsia="Times New Roman" w:cs="Times New Roman"/>
                <w:b/>
                <w:color w:val="000000"/>
                <w:sz w:val="24"/>
                <w:szCs w:val="24"/>
              </w:rPr>
            </w:pPr>
            <w:r w:rsidRPr="00E3741E">
              <w:rPr>
                <w:rFonts w:eastAsia="Times New Roman" w:cs="Times New Roman"/>
                <w:b/>
                <w:color w:val="000000"/>
                <w:sz w:val="24"/>
                <w:szCs w:val="24"/>
              </w:rPr>
              <w:t>UBND huyện, thành phố</w:t>
            </w:r>
          </w:p>
        </w:tc>
        <w:tc>
          <w:tcPr>
            <w:tcW w:w="1169" w:type="dxa"/>
            <w:vMerge/>
            <w:vAlign w:val="center"/>
            <w:hideMark/>
          </w:tcPr>
          <w:p w:rsidR="000D74D1" w:rsidRPr="00E61345" w:rsidRDefault="000D74D1" w:rsidP="0025072C">
            <w:pPr>
              <w:spacing w:line="240" w:lineRule="auto"/>
              <w:rPr>
                <w:rFonts w:eastAsia="Times New Roman" w:cs="Times New Roman"/>
                <w:b/>
                <w:bCs/>
                <w:color w:val="000000"/>
                <w:sz w:val="24"/>
                <w:szCs w:val="24"/>
              </w:rPr>
            </w:pPr>
          </w:p>
        </w:tc>
        <w:tc>
          <w:tcPr>
            <w:tcW w:w="925" w:type="dxa"/>
            <w:vAlign w:val="center"/>
          </w:tcPr>
          <w:p w:rsidR="000D74D1" w:rsidRPr="00E61345" w:rsidRDefault="000D74D1"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Tiếp nhận hồ sơ</w:t>
            </w:r>
          </w:p>
        </w:tc>
        <w:tc>
          <w:tcPr>
            <w:tcW w:w="825" w:type="dxa"/>
            <w:vAlign w:val="center"/>
          </w:tcPr>
          <w:p w:rsidR="000D74D1" w:rsidRPr="00E61345" w:rsidRDefault="000D74D1" w:rsidP="0025072C">
            <w:pPr>
              <w:spacing w:line="240" w:lineRule="auto"/>
              <w:jc w:val="center"/>
              <w:rPr>
                <w:rFonts w:eastAsia="Times New Roman" w:cs="Times New Roman"/>
                <w:b/>
                <w:bCs/>
                <w:color w:val="000000"/>
                <w:sz w:val="24"/>
                <w:szCs w:val="24"/>
              </w:rPr>
            </w:pPr>
            <w:r w:rsidRPr="00E61345">
              <w:rPr>
                <w:rFonts w:eastAsia="Times New Roman" w:cs="Times New Roman"/>
                <w:b/>
                <w:bCs/>
                <w:color w:val="000000"/>
                <w:sz w:val="24"/>
                <w:szCs w:val="24"/>
              </w:rPr>
              <w:t>Trả kết quả</w:t>
            </w:r>
          </w:p>
        </w:tc>
        <w:tc>
          <w:tcPr>
            <w:tcW w:w="1141" w:type="dxa"/>
            <w:vMerge/>
          </w:tcPr>
          <w:p w:rsidR="000D74D1" w:rsidRPr="00E61345" w:rsidRDefault="000D74D1" w:rsidP="0025072C">
            <w:pPr>
              <w:spacing w:line="240" w:lineRule="auto"/>
              <w:jc w:val="center"/>
              <w:rPr>
                <w:rFonts w:eastAsia="Times New Roman" w:cs="Times New Roman"/>
                <w:b/>
                <w:bCs/>
                <w:color w:val="000000"/>
                <w:sz w:val="24"/>
                <w:szCs w:val="24"/>
              </w:rPr>
            </w:pPr>
          </w:p>
        </w:tc>
      </w:tr>
      <w:tr w:rsidR="007A4D4D" w:rsidRPr="0008753A" w:rsidTr="00A932F2">
        <w:trPr>
          <w:trHeight w:val="315"/>
        </w:trPr>
        <w:tc>
          <w:tcPr>
            <w:tcW w:w="1398" w:type="dxa"/>
            <w:gridSpan w:val="2"/>
          </w:tcPr>
          <w:p w:rsidR="00737EDE" w:rsidRPr="0008753A" w:rsidRDefault="00737EDE" w:rsidP="00737EDE">
            <w:pPr>
              <w:spacing w:line="240" w:lineRule="auto"/>
              <w:jc w:val="center"/>
              <w:rPr>
                <w:rFonts w:eastAsia="Times New Roman" w:cs="Times New Roman"/>
                <w:bCs/>
                <w:i/>
                <w:color w:val="000000"/>
                <w:sz w:val="20"/>
                <w:szCs w:val="20"/>
              </w:rPr>
            </w:pPr>
            <w:r w:rsidRPr="0008753A">
              <w:rPr>
                <w:rFonts w:eastAsia="Times New Roman" w:cs="Times New Roman"/>
                <w:bCs/>
                <w:i/>
                <w:color w:val="000000"/>
                <w:sz w:val="20"/>
                <w:szCs w:val="20"/>
              </w:rPr>
              <w:t>(1)</w:t>
            </w:r>
          </w:p>
        </w:tc>
        <w:tc>
          <w:tcPr>
            <w:tcW w:w="3433"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w:t>
            </w:r>
            <w:r>
              <w:rPr>
                <w:rFonts w:eastAsia="Times New Roman" w:cs="Times New Roman"/>
                <w:i/>
                <w:color w:val="000000"/>
                <w:sz w:val="20"/>
                <w:szCs w:val="20"/>
              </w:rPr>
              <w:t>2</w:t>
            </w:r>
            <w:r w:rsidRPr="0008753A">
              <w:rPr>
                <w:rFonts w:eastAsia="Times New Roman" w:cs="Times New Roman"/>
                <w:i/>
                <w:color w:val="000000"/>
                <w:sz w:val="20"/>
                <w:szCs w:val="20"/>
              </w:rPr>
              <w:t>)</w:t>
            </w:r>
          </w:p>
        </w:tc>
        <w:tc>
          <w:tcPr>
            <w:tcW w:w="989"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(3)</w:t>
            </w:r>
          </w:p>
        </w:tc>
        <w:tc>
          <w:tcPr>
            <w:tcW w:w="1080" w:type="dxa"/>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(4)</w:t>
            </w:r>
          </w:p>
        </w:tc>
        <w:tc>
          <w:tcPr>
            <w:tcW w:w="1137"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(5)</w:t>
            </w:r>
          </w:p>
        </w:tc>
        <w:tc>
          <w:tcPr>
            <w:tcW w:w="1033"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(6)</w:t>
            </w:r>
          </w:p>
        </w:tc>
        <w:tc>
          <w:tcPr>
            <w:tcW w:w="1289"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(7)</w:t>
            </w:r>
          </w:p>
        </w:tc>
        <w:tc>
          <w:tcPr>
            <w:tcW w:w="1169" w:type="dxa"/>
            <w:shd w:val="clear" w:color="auto" w:fill="auto"/>
            <w:vAlign w:val="center"/>
          </w:tcPr>
          <w:p w:rsidR="00737EDE" w:rsidRPr="0008753A" w:rsidRDefault="00737EDE" w:rsidP="00737EDE">
            <w:pPr>
              <w:spacing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(8)</w:t>
            </w:r>
          </w:p>
        </w:tc>
        <w:tc>
          <w:tcPr>
            <w:tcW w:w="1750" w:type="dxa"/>
            <w:gridSpan w:val="2"/>
          </w:tcPr>
          <w:p w:rsidR="00737EDE" w:rsidRPr="0008753A" w:rsidRDefault="00737EDE" w:rsidP="00737EDE">
            <w:pPr>
              <w:spacing w:line="240" w:lineRule="auto"/>
              <w:jc w:val="center"/>
              <w:rPr>
                <w:rFonts w:eastAsia="Times New Roman" w:cs="Times New Roman"/>
                <w:i/>
                <w:color w:val="000000"/>
                <w:sz w:val="20"/>
                <w:szCs w:val="20"/>
              </w:rPr>
            </w:pPr>
            <w:r>
              <w:rPr>
                <w:rFonts w:eastAsia="Times New Roman" w:cs="Times New Roman"/>
                <w:i/>
                <w:color w:val="000000"/>
                <w:sz w:val="20"/>
                <w:szCs w:val="20"/>
              </w:rPr>
              <w:t>(9)</w:t>
            </w:r>
          </w:p>
        </w:tc>
        <w:tc>
          <w:tcPr>
            <w:tcW w:w="1141" w:type="dxa"/>
          </w:tcPr>
          <w:p w:rsidR="00737EDE" w:rsidRPr="0008753A" w:rsidRDefault="00737EDE" w:rsidP="00737EDE">
            <w:pPr>
              <w:spacing w:line="240" w:lineRule="auto"/>
              <w:jc w:val="center"/>
              <w:rPr>
                <w:rFonts w:eastAsia="Times New Roman" w:cs="Times New Roman"/>
                <w:i/>
                <w:color w:val="000000"/>
                <w:sz w:val="20"/>
                <w:szCs w:val="20"/>
              </w:rPr>
            </w:pPr>
            <w:r>
              <w:rPr>
                <w:rFonts w:eastAsia="Times New Roman" w:cs="Times New Roman"/>
                <w:i/>
                <w:color w:val="000000"/>
                <w:sz w:val="20"/>
                <w:szCs w:val="20"/>
              </w:rPr>
              <w:t>(10)</w:t>
            </w:r>
          </w:p>
        </w:tc>
      </w:tr>
      <w:tr w:rsidR="00991FEE" w:rsidRPr="00190A34" w:rsidTr="00A932F2">
        <w:trPr>
          <w:trHeight w:val="315"/>
        </w:trPr>
        <w:tc>
          <w:tcPr>
            <w:tcW w:w="734" w:type="dxa"/>
            <w:vAlign w:val="center"/>
          </w:tcPr>
          <w:p w:rsidR="00991FEE" w:rsidRDefault="00991FEE" w:rsidP="00BA4015">
            <w:pPr>
              <w:spacing w:before="60" w:after="60" w:line="240" w:lineRule="auto"/>
              <w:rPr>
                <w:rFonts w:eastAsia="Times New Roman" w:cs="Times New Roman"/>
                <w:b/>
                <w:bCs/>
                <w:color w:val="000000"/>
                <w:sz w:val="24"/>
                <w:szCs w:val="24"/>
              </w:rPr>
            </w:pPr>
            <w:r>
              <w:rPr>
                <w:rFonts w:eastAsia="Times New Roman" w:cs="Times New Roman"/>
                <w:b/>
                <w:bCs/>
                <w:color w:val="000000"/>
                <w:sz w:val="24"/>
                <w:szCs w:val="24"/>
              </w:rPr>
              <w:t>I</w:t>
            </w:r>
          </w:p>
        </w:tc>
        <w:tc>
          <w:tcPr>
            <w:tcW w:w="664" w:type="dxa"/>
            <w:shd w:val="clear" w:color="auto" w:fill="auto"/>
            <w:vAlign w:val="center"/>
            <w:hideMark/>
          </w:tcPr>
          <w:p w:rsidR="00991FEE" w:rsidRPr="00190A34" w:rsidRDefault="00991FEE" w:rsidP="00BA4015">
            <w:pPr>
              <w:spacing w:before="60" w:after="60" w:line="240" w:lineRule="auto"/>
              <w:rPr>
                <w:rFonts w:eastAsia="Times New Roman" w:cs="Times New Roman"/>
                <w:b/>
                <w:bCs/>
                <w:color w:val="000000"/>
                <w:sz w:val="24"/>
                <w:szCs w:val="24"/>
              </w:rPr>
            </w:pPr>
            <w:r>
              <w:rPr>
                <w:rFonts w:eastAsia="Times New Roman" w:cs="Times New Roman"/>
                <w:b/>
                <w:bCs/>
                <w:color w:val="000000"/>
                <w:sz w:val="24"/>
                <w:szCs w:val="24"/>
              </w:rPr>
              <w:t>I</w:t>
            </w:r>
          </w:p>
        </w:tc>
        <w:tc>
          <w:tcPr>
            <w:tcW w:w="13021" w:type="dxa"/>
            <w:gridSpan w:val="10"/>
            <w:shd w:val="clear" w:color="auto" w:fill="auto"/>
            <w:vAlign w:val="center"/>
            <w:hideMark/>
          </w:tcPr>
          <w:p w:rsidR="00991FEE" w:rsidRPr="00755A80" w:rsidRDefault="00991FEE" w:rsidP="00E61345">
            <w:pPr>
              <w:spacing w:before="60" w:after="60" w:line="240" w:lineRule="auto"/>
              <w:rPr>
                <w:rFonts w:eastAsia="Times New Roman" w:cs="Times New Roman"/>
                <w:b/>
                <w:bCs/>
                <w:color w:val="000000"/>
                <w:sz w:val="24"/>
                <w:szCs w:val="24"/>
              </w:rPr>
            </w:pPr>
            <w:r>
              <w:rPr>
                <w:rFonts w:eastAsia="Times New Roman" w:cs="Times New Roman"/>
                <w:b/>
                <w:bCs/>
                <w:color w:val="000000"/>
                <w:sz w:val="24"/>
                <w:szCs w:val="24"/>
              </w:rPr>
              <w:t xml:space="preserve">LĨNH VỰC </w:t>
            </w:r>
            <w:r w:rsidR="00F26899">
              <w:rPr>
                <w:rFonts w:eastAsia="Times New Roman" w:cs="Times New Roman"/>
                <w:b/>
                <w:bCs/>
                <w:color w:val="000000"/>
                <w:sz w:val="24"/>
                <w:szCs w:val="24"/>
              </w:rPr>
              <w:t>HỆ THỐNG VĂN BẰNG, CHỨNG CHỈ</w:t>
            </w:r>
          </w:p>
        </w:tc>
      </w:tr>
      <w:tr w:rsidR="007A4D4D" w:rsidRPr="00190A34" w:rsidTr="00A932F2">
        <w:trPr>
          <w:trHeight w:val="315"/>
        </w:trPr>
        <w:tc>
          <w:tcPr>
            <w:tcW w:w="734" w:type="dxa"/>
            <w:vAlign w:val="center"/>
          </w:tcPr>
          <w:p w:rsidR="00991FEE" w:rsidRPr="00367F88" w:rsidRDefault="00991FEE" w:rsidP="00E61345">
            <w:pPr>
              <w:pStyle w:val="ListParagraph"/>
              <w:numPr>
                <w:ilvl w:val="0"/>
                <w:numId w:val="1"/>
              </w:numPr>
              <w:spacing w:line="240" w:lineRule="auto"/>
              <w:jc w:val="center"/>
              <w:rPr>
                <w:rFonts w:eastAsia="Times New Roman" w:cs="Times New Roman"/>
                <w:bCs/>
                <w:color w:val="000000"/>
                <w:sz w:val="24"/>
                <w:szCs w:val="24"/>
              </w:rPr>
            </w:pPr>
          </w:p>
        </w:tc>
        <w:tc>
          <w:tcPr>
            <w:tcW w:w="664" w:type="dxa"/>
            <w:shd w:val="clear" w:color="auto" w:fill="auto"/>
            <w:vAlign w:val="center"/>
          </w:tcPr>
          <w:p w:rsidR="00991FEE" w:rsidRPr="00367F88" w:rsidRDefault="00991FEE" w:rsidP="00E61345">
            <w:pPr>
              <w:pStyle w:val="ListParagraph"/>
              <w:numPr>
                <w:ilvl w:val="0"/>
                <w:numId w:val="3"/>
              </w:numPr>
              <w:spacing w:line="240" w:lineRule="auto"/>
              <w:jc w:val="center"/>
              <w:rPr>
                <w:rFonts w:eastAsia="Times New Roman" w:cs="Times New Roman"/>
                <w:bCs/>
                <w:color w:val="000000"/>
                <w:sz w:val="24"/>
                <w:szCs w:val="24"/>
              </w:rPr>
            </w:pPr>
          </w:p>
        </w:tc>
        <w:tc>
          <w:tcPr>
            <w:tcW w:w="3433" w:type="dxa"/>
            <w:shd w:val="clear" w:color="auto" w:fill="auto"/>
            <w:vAlign w:val="center"/>
          </w:tcPr>
          <w:p w:rsidR="00991FEE" w:rsidRPr="00991FEE" w:rsidRDefault="00F26899" w:rsidP="00E61345">
            <w:pPr>
              <w:spacing w:before="120"/>
              <w:jc w:val="center"/>
              <w:rPr>
                <w:sz w:val="26"/>
                <w:szCs w:val="26"/>
                <w:lang w:val="nl-NL"/>
              </w:rPr>
            </w:pPr>
            <w:r w:rsidRPr="00F26899">
              <w:rPr>
                <w:sz w:val="26"/>
                <w:szCs w:val="26"/>
                <w:lang w:val="nl-NL"/>
              </w:rPr>
              <w:t>Cấp bản sao văn bằng, chứng chỉ từ sổ gốc</w:t>
            </w:r>
          </w:p>
        </w:tc>
        <w:tc>
          <w:tcPr>
            <w:tcW w:w="98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MC</w:t>
            </w:r>
          </w:p>
        </w:tc>
        <w:tc>
          <w:tcPr>
            <w:tcW w:w="1080" w:type="dxa"/>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Theo quy định</w:t>
            </w:r>
          </w:p>
        </w:tc>
        <w:tc>
          <w:tcPr>
            <w:tcW w:w="1137" w:type="dxa"/>
            <w:shd w:val="clear" w:color="auto" w:fill="auto"/>
            <w:vAlign w:val="center"/>
          </w:tcPr>
          <w:p w:rsidR="00991FEE" w:rsidRPr="0017754B"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01</w:t>
            </w:r>
          </w:p>
        </w:tc>
        <w:tc>
          <w:tcPr>
            <w:tcW w:w="1033" w:type="dxa"/>
            <w:shd w:val="clear" w:color="auto" w:fill="auto"/>
            <w:vAlign w:val="center"/>
          </w:tcPr>
          <w:p w:rsidR="00991FEE" w:rsidRPr="0017754B" w:rsidRDefault="00FA33F1"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01</w:t>
            </w:r>
          </w:p>
        </w:tc>
        <w:tc>
          <w:tcPr>
            <w:tcW w:w="1289" w:type="dxa"/>
            <w:shd w:val="clear" w:color="auto" w:fill="auto"/>
            <w:vAlign w:val="center"/>
          </w:tcPr>
          <w:p w:rsidR="00991FEE" w:rsidRPr="0017754B" w:rsidRDefault="00991FEE" w:rsidP="00E61345">
            <w:pPr>
              <w:spacing w:line="240" w:lineRule="auto"/>
              <w:jc w:val="center"/>
              <w:rPr>
                <w:rFonts w:eastAsia="Times New Roman" w:cs="Times New Roman"/>
                <w:color w:val="000000"/>
                <w:sz w:val="26"/>
                <w:szCs w:val="26"/>
              </w:rPr>
            </w:pPr>
          </w:p>
        </w:tc>
        <w:tc>
          <w:tcPr>
            <w:tcW w:w="116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Không</w:t>
            </w:r>
          </w:p>
        </w:tc>
        <w:tc>
          <w:tcPr>
            <w:tcW w:w="925" w:type="dxa"/>
            <w:vAlign w:val="center"/>
          </w:tcPr>
          <w:p w:rsidR="00991FEE" w:rsidRPr="0017754B"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825" w:type="dxa"/>
            <w:vAlign w:val="center"/>
          </w:tcPr>
          <w:p w:rsidR="00991FEE" w:rsidRPr="0017754B" w:rsidRDefault="00991FEE" w:rsidP="00E61345">
            <w:pPr>
              <w:spacing w:line="240" w:lineRule="auto"/>
              <w:jc w:val="center"/>
              <w:rPr>
                <w:rFonts w:eastAsia="Times New Roman" w:cs="Times New Roman"/>
                <w:color w:val="000000"/>
                <w:sz w:val="26"/>
                <w:szCs w:val="26"/>
              </w:rPr>
            </w:pPr>
          </w:p>
        </w:tc>
        <w:tc>
          <w:tcPr>
            <w:tcW w:w="1141" w:type="dxa"/>
            <w:vAlign w:val="center"/>
          </w:tcPr>
          <w:p w:rsidR="00991FEE" w:rsidRPr="0017754B" w:rsidRDefault="00991FEE" w:rsidP="00E61345">
            <w:pPr>
              <w:spacing w:line="240" w:lineRule="auto"/>
              <w:jc w:val="center"/>
              <w:rPr>
                <w:rFonts w:eastAsia="Times New Roman" w:cs="Times New Roman"/>
                <w:color w:val="000000"/>
                <w:sz w:val="26"/>
                <w:szCs w:val="26"/>
              </w:rPr>
            </w:pPr>
          </w:p>
        </w:tc>
      </w:tr>
      <w:tr w:rsidR="007A4D4D" w:rsidRPr="00190A34" w:rsidTr="00A932F2">
        <w:trPr>
          <w:trHeight w:val="315"/>
        </w:trPr>
        <w:tc>
          <w:tcPr>
            <w:tcW w:w="734" w:type="dxa"/>
            <w:vAlign w:val="center"/>
          </w:tcPr>
          <w:p w:rsidR="00991FEE" w:rsidRPr="00367F88" w:rsidRDefault="00991FEE" w:rsidP="00E61345">
            <w:pPr>
              <w:pStyle w:val="ListParagraph"/>
              <w:numPr>
                <w:ilvl w:val="0"/>
                <w:numId w:val="1"/>
              </w:numPr>
              <w:spacing w:line="240" w:lineRule="auto"/>
              <w:jc w:val="center"/>
              <w:rPr>
                <w:rFonts w:eastAsia="Times New Roman" w:cs="Times New Roman"/>
                <w:bCs/>
                <w:color w:val="000000"/>
                <w:sz w:val="24"/>
                <w:szCs w:val="24"/>
              </w:rPr>
            </w:pPr>
          </w:p>
        </w:tc>
        <w:tc>
          <w:tcPr>
            <w:tcW w:w="664" w:type="dxa"/>
            <w:shd w:val="clear" w:color="auto" w:fill="auto"/>
            <w:vAlign w:val="center"/>
          </w:tcPr>
          <w:p w:rsidR="00991FEE" w:rsidRPr="00367F88" w:rsidRDefault="00991FEE" w:rsidP="00E61345">
            <w:pPr>
              <w:pStyle w:val="ListParagraph"/>
              <w:numPr>
                <w:ilvl w:val="0"/>
                <w:numId w:val="3"/>
              </w:numPr>
              <w:spacing w:line="240" w:lineRule="auto"/>
              <w:jc w:val="center"/>
              <w:rPr>
                <w:rFonts w:eastAsia="Times New Roman" w:cs="Times New Roman"/>
                <w:bCs/>
                <w:color w:val="000000"/>
                <w:sz w:val="24"/>
                <w:szCs w:val="24"/>
              </w:rPr>
            </w:pPr>
          </w:p>
        </w:tc>
        <w:tc>
          <w:tcPr>
            <w:tcW w:w="3433" w:type="dxa"/>
            <w:shd w:val="clear" w:color="auto" w:fill="auto"/>
            <w:vAlign w:val="center"/>
          </w:tcPr>
          <w:p w:rsidR="00991FEE" w:rsidRPr="00991FEE" w:rsidRDefault="00F26899" w:rsidP="00E61345">
            <w:pPr>
              <w:spacing w:before="120"/>
              <w:jc w:val="center"/>
              <w:rPr>
                <w:sz w:val="26"/>
                <w:szCs w:val="26"/>
                <w:lang w:val="nl-NL"/>
              </w:rPr>
            </w:pPr>
            <w:r w:rsidRPr="00F26899">
              <w:rPr>
                <w:sz w:val="26"/>
                <w:szCs w:val="26"/>
                <w:lang w:val="nl-NL"/>
              </w:rPr>
              <w:t>Chỉnh sửa nội dung văn bằng, chứng chỉ</w:t>
            </w:r>
          </w:p>
        </w:tc>
        <w:tc>
          <w:tcPr>
            <w:tcW w:w="98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MC</w:t>
            </w:r>
          </w:p>
        </w:tc>
        <w:tc>
          <w:tcPr>
            <w:tcW w:w="1080" w:type="dxa"/>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05</w:t>
            </w:r>
          </w:p>
        </w:tc>
        <w:tc>
          <w:tcPr>
            <w:tcW w:w="1137" w:type="dxa"/>
            <w:shd w:val="clear" w:color="auto" w:fill="auto"/>
            <w:vAlign w:val="center"/>
          </w:tcPr>
          <w:p w:rsidR="00991FEE" w:rsidRPr="0017754B"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05</w:t>
            </w:r>
          </w:p>
        </w:tc>
        <w:tc>
          <w:tcPr>
            <w:tcW w:w="1033" w:type="dxa"/>
            <w:shd w:val="clear" w:color="auto" w:fill="auto"/>
            <w:vAlign w:val="center"/>
          </w:tcPr>
          <w:p w:rsidR="00991FEE" w:rsidRPr="0017754B" w:rsidRDefault="00FA33F1"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05</w:t>
            </w:r>
          </w:p>
        </w:tc>
        <w:tc>
          <w:tcPr>
            <w:tcW w:w="1289" w:type="dxa"/>
            <w:shd w:val="clear" w:color="auto" w:fill="auto"/>
            <w:vAlign w:val="center"/>
          </w:tcPr>
          <w:p w:rsidR="00991FEE" w:rsidRPr="0017754B" w:rsidRDefault="00991FEE" w:rsidP="00E61345">
            <w:pPr>
              <w:spacing w:line="240" w:lineRule="auto"/>
              <w:jc w:val="center"/>
              <w:rPr>
                <w:rFonts w:eastAsia="Times New Roman" w:cs="Times New Roman"/>
                <w:color w:val="000000"/>
                <w:sz w:val="26"/>
                <w:szCs w:val="26"/>
              </w:rPr>
            </w:pPr>
            <w:bookmarkStart w:id="0" w:name="_GoBack"/>
            <w:bookmarkEnd w:id="0"/>
          </w:p>
        </w:tc>
        <w:tc>
          <w:tcPr>
            <w:tcW w:w="1169" w:type="dxa"/>
            <w:shd w:val="clear" w:color="auto" w:fill="auto"/>
            <w:vAlign w:val="center"/>
          </w:tcPr>
          <w:p w:rsidR="00991FEE" w:rsidRDefault="00F26899"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Không</w:t>
            </w:r>
          </w:p>
        </w:tc>
        <w:tc>
          <w:tcPr>
            <w:tcW w:w="925" w:type="dxa"/>
            <w:vAlign w:val="center"/>
          </w:tcPr>
          <w:p w:rsidR="00991FEE" w:rsidRPr="0017754B" w:rsidRDefault="00754132" w:rsidP="00E61345">
            <w:pPr>
              <w:spacing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825" w:type="dxa"/>
            <w:vAlign w:val="center"/>
          </w:tcPr>
          <w:p w:rsidR="00991FEE" w:rsidRPr="0017754B" w:rsidRDefault="00991FEE" w:rsidP="00E61345">
            <w:pPr>
              <w:spacing w:line="240" w:lineRule="auto"/>
              <w:jc w:val="center"/>
              <w:rPr>
                <w:rFonts w:eastAsia="Times New Roman" w:cs="Times New Roman"/>
                <w:color w:val="000000"/>
                <w:sz w:val="26"/>
                <w:szCs w:val="26"/>
              </w:rPr>
            </w:pPr>
          </w:p>
        </w:tc>
        <w:tc>
          <w:tcPr>
            <w:tcW w:w="1141" w:type="dxa"/>
            <w:vAlign w:val="center"/>
          </w:tcPr>
          <w:p w:rsidR="00991FEE" w:rsidRPr="0017754B" w:rsidRDefault="00991FEE" w:rsidP="00E61345">
            <w:pPr>
              <w:spacing w:line="240" w:lineRule="auto"/>
              <w:jc w:val="center"/>
              <w:rPr>
                <w:rFonts w:eastAsia="Times New Roman" w:cs="Times New Roman"/>
                <w:color w:val="000000"/>
                <w:sz w:val="26"/>
                <w:szCs w:val="26"/>
              </w:rPr>
            </w:pPr>
          </w:p>
        </w:tc>
      </w:tr>
    </w:tbl>
    <w:p w:rsidR="00C30496" w:rsidRPr="002305B0" w:rsidRDefault="00C30496" w:rsidP="00C30496">
      <w:pPr>
        <w:spacing w:before="240"/>
        <w:rPr>
          <w:b/>
          <w:kern w:val="1"/>
          <w:sz w:val="26"/>
          <w:szCs w:val="26"/>
          <w:lang w:val="pt-BR" w:eastAsia="hi-IN" w:bidi="hi-IN"/>
        </w:rPr>
      </w:pPr>
      <w:r w:rsidRPr="002305B0">
        <w:rPr>
          <w:b/>
          <w:kern w:val="1"/>
          <w:sz w:val="26"/>
          <w:szCs w:val="26"/>
          <w:lang w:val="pt-BR" w:eastAsia="hi-IN" w:bidi="hi-IN"/>
        </w:rPr>
        <w:t xml:space="preserve">Ghi chú: </w:t>
      </w:r>
    </w:p>
    <w:p w:rsidR="00E3741E" w:rsidRPr="002305B0" w:rsidRDefault="00E3741E" w:rsidP="00E3741E">
      <w:pPr>
        <w:rPr>
          <w:kern w:val="1"/>
          <w:sz w:val="26"/>
          <w:szCs w:val="26"/>
          <w:lang w:val="pt-BR" w:eastAsia="hi-IN" w:bidi="hi-IN"/>
        </w:rPr>
      </w:pPr>
      <w:r w:rsidRPr="002305B0">
        <w:rPr>
          <w:b/>
          <w:kern w:val="1"/>
          <w:sz w:val="26"/>
          <w:szCs w:val="26"/>
          <w:lang w:val="pt-BR" w:eastAsia="hi-IN" w:bidi="hi-IN"/>
        </w:rPr>
        <w:t xml:space="preserve">                 - </w:t>
      </w:r>
      <w:r w:rsidRPr="002305B0">
        <w:rPr>
          <w:kern w:val="1"/>
          <w:sz w:val="26"/>
          <w:szCs w:val="26"/>
          <w:lang w:val="pt-BR" w:eastAsia="hi-IN" w:bidi="hi-IN"/>
        </w:rPr>
        <w:t>Thời hạn giải quyết được tính bằng ngày làm việc;</w:t>
      </w:r>
    </w:p>
    <w:p w:rsidR="00E3741E" w:rsidRPr="00E86606" w:rsidRDefault="00E3741E" w:rsidP="00E3741E">
      <w:pPr>
        <w:rPr>
          <w:kern w:val="1"/>
          <w:sz w:val="26"/>
          <w:szCs w:val="26"/>
          <w:lang w:val="pt-BR" w:eastAsia="hi-IN" w:bidi="hi-IN"/>
        </w:rPr>
        <w:sectPr w:rsidR="00E3741E" w:rsidRPr="00E86606" w:rsidSect="00FA33F1">
          <w:pgSz w:w="16840" w:h="11907" w:orient="landscape" w:code="9"/>
          <w:pgMar w:top="992" w:right="851" w:bottom="1134" w:left="1418" w:header="720" w:footer="567" w:gutter="0"/>
          <w:cols w:space="720"/>
          <w:titlePg/>
          <w:docGrid w:linePitch="381" w:charSpace="32768"/>
        </w:sectPr>
      </w:pPr>
      <w:r w:rsidRPr="002305B0">
        <w:rPr>
          <w:kern w:val="1"/>
          <w:sz w:val="26"/>
          <w:szCs w:val="26"/>
          <w:lang w:val="pt-BR" w:eastAsia="hi-IN" w:bidi="hi-IN"/>
        </w:rPr>
        <w:tab/>
        <w:t xml:space="preserve">      - </w:t>
      </w:r>
      <w:r>
        <w:rPr>
          <w:kern w:val="1"/>
          <w:sz w:val="26"/>
          <w:szCs w:val="26"/>
          <w:lang w:val="pt-BR" w:eastAsia="hi-IN" w:bidi="hi-IN"/>
        </w:rPr>
        <w:t>Nơi</w:t>
      </w:r>
      <w:r w:rsidRPr="002305B0">
        <w:rPr>
          <w:kern w:val="1"/>
          <w:sz w:val="26"/>
          <w:szCs w:val="26"/>
          <w:lang w:val="pt-BR" w:eastAsia="hi-IN" w:bidi="hi-IN"/>
        </w:rPr>
        <w:t xml:space="preserve"> tiếp nhận hồ sơ: </w:t>
      </w:r>
      <w:r>
        <w:rPr>
          <w:b/>
          <w:kern w:val="1"/>
          <w:sz w:val="26"/>
          <w:szCs w:val="26"/>
          <w:lang w:val="pt-BR" w:eastAsia="hi-IN" w:bidi="hi-IN"/>
        </w:rPr>
        <w:t>Bộ phận Tiếp nhận và trả kết quả của huyện, thành phố</w:t>
      </w:r>
      <w:r>
        <w:rPr>
          <w:kern w:val="1"/>
          <w:sz w:val="26"/>
          <w:szCs w:val="26"/>
          <w:lang w:val="pt-BR" w:eastAsia="hi-IN" w:bidi="hi-IN"/>
        </w:rPr>
        <w:t>.</w:t>
      </w:r>
    </w:p>
    <w:p w:rsidR="003E4347" w:rsidRDefault="00DD65F5" w:rsidP="00004EB4">
      <w:pPr>
        <w:pStyle w:val="0-ChngPhn"/>
        <w:rPr>
          <w:lang w:val="nl-NL"/>
        </w:rPr>
      </w:pPr>
      <w:r w:rsidRPr="00DD65F5">
        <w:rPr>
          <w:lang w:val="nl-NL"/>
        </w:rPr>
        <w:lastRenderedPageBreak/>
        <w:t>PHẦN II. NỘI DUNG THỦ TỤC HÀNH CHÍNH</w:t>
      </w:r>
    </w:p>
    <w:p w:rsidR="00BD026F" w:rsidRDefault="00BD026F" w:rsidP="00DD65F5">
      <w:pPr>
        <w:jc w:val="center"/>
        <w:rPr>
          <w:b/>
          <w:lang w:val="nl-NL"/>
        </w:rPr>
      </w:pPr>
    </w:p>
    <w:p w:rsidR="00B55F27" w:rsidRDefault="00B55F27" w:rsidP="00B55F27">
      <w:pPr>
        <w:pStyle w:val="1-MI"/>
      </w:pPr>
      <w:r>
        <w:t>I. LĨNH VỰC HỆ THỐNG VĂN BẰNG, CHỨNG CHỈ</w:t>
      </w:r>
    </w:p>
    <w:p w:rsidR="005C58E8" w:rsidRPr="00893BE6" w:rsidRDefault="005C58E8" w:rsidP="005C58E8">
      <w:pPr>
        <w:pStyle w:val="2-MC"/>
      </w:pPr>
      <w:r>
        <w:t xml:space="preserve">1. </w:t>
      </w:r>
      <w:r w:rsidRPr="003D506E">
        <w:t>Cấp bản sao văn bằng, chứng chỉ từ sổ gốc</w:t>
      </w:r>
    </w:p>
    <w:p w:rsidR="005C58E8" w:rsidRDefault="005C58E8" w:rsidP="005C58E8">
      <w:pPr>
        <w:pStyle w:val="6-onthng"/>
      </w:pPr>
      <w:r>
        <w:t>1.1. Trình tự thực hiện</w:t>
      </w:r>
    </w:p>
    <w:p w:rsidR="005C58E8" w:rsidRPr="00EB446C" w:rsidRDefault="005C58E8" w:rsidP="005C58E8">
      <w:pPr>
        <w:pStyle w:val="6-onthng"/>
        <w:rPr>
          <w:i/>
          <w:color w:val="FF0000"/>
        </w:rPr>
      </w:pPr>
      <w:r w:rsidRPr="00EB446C">
        <w:rPr>
          <w:i/>
          <w:color w:val="FF0000"/>
        </w:rPr>
        <w:t>- Người đề nghị cấp bản sao văn bằng, chứng chỉ nộp trực tiếp hoặc gửi qua đường bưu điện 01 (một) bộ hồ sơ cho cơ quan có thẩm quyền cấp bản sao văn bằng, chứng chỉ từ sổ gốc.</w:t>
      </w:r>
    </w:p>
    <w:p w:rsidR="005C58E8" w:rsidRPr="004B34DB" w:rsidRDefault="005C58E8" w:rsidP="005C58E8">
      <w:pPr>
        <w:pStyle w:val="6-onthng"/>
      </w:pPr>
      <w:r w:rsidRPr="004B34DB">
        <w:t>- Ngay trong ngày tiếp nhận yêu cầu cấp bản sao hoặc trong ngày làm việc tiếp theo, nếu tiếp nhận yêu cầu sau 03 (ba)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theo dấu bưu điện đến.</w:t>
      </w:r>
    </w:p>
    <w:p w:rsidR="005C58E8" w:rsidRPr="004B34DB" w:rsidRDefault="005C58E8" w:rsidP="005C58E8">
      <w:pPr>
        <w:pStyle w:val="6-onthng"/>
      </w:pPr>
      <w:r w:rsidRPr="004B34DB">
        <w:t xml:space="preserve">-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w:t>
      </w:r>
      <w:r>
        <w:t>Đ</w:t>
      </w:r>
      <w:r w:rsidRPr="004B34DB">
        <w:t xml:space="preserve">iểm b </w:t>
      </w:r>
      <w:r>
        <w:t>K</w:t>
      </w:r>
      <w:r w:rsidRPr="004B34DB">
        <w:t xml:space="preserve">hoản </w:t>
      </w:r>
      <w:r>
        <w:t xml:space="preserve">2 Điều 31 Thông tư 21/2019/TT-BGDĐT </w:t>
      </w:r>
      <w:r w:rsidRPr="004B34DB">
        <w:t>thì thời hạn cấp bản sao được kéo dài thêm không quá 02 (hai) ngày làm việc hoặc dài hơn theo thỏa thuận bằng văn bản với người yêu cầu cấp bản sao.</w:t>
      </w:r>
    </w:p>
    <w:p w:rsidR="005C58E8" w:rsidRPr="004B34DB" w:rsidRDefault="005C58E8" w:rsidP="005C58E8">
      <w:pPr>
        <w:pStyle w:val="6-onthng"/>
        <w:rPr>
          <w:i/>
          <w:color w:val="FF0000"/>
        </w:rPr>
      </w:pPr>
      <w:r w:rsidRPr="004B34DB">
        <w:rPr>
          <w:i/>
          <w:color w:val="FF0000"/>
        </w:rPr>
        <w:t>- 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ngay trong ngày tiếp nhận yêu cầu cấp bản sao hoặc trong ngày làm việc tiếp theo, nếu tiếp nhận yêu cầu sau 03 (ba) giờ chiều.</w:t>
      </w:r>
    </w:p>
    <w:p w:rsidR="005C58E8" w:rsidRDefault="005C58E8" w:rsidP="005C58E8">
      <w:pPr>
        <w:pStyle w:val="6-onthng"/>
      </w:pPr>
      <w:r>
        <w:t>1.2. Cách thức thực hiện</w:t>
      </w:r>
    </w:p>
    <w:p w:rsidR="005C58E8" w:rsidRDefault="005C58E8" w:rsidP="005C58E8">
      <w:pPr>
        <w:pStyle w:val="6-onthng"/>
      </w:pPr>
      <w:r>
        <w:t>Trực tiếp hoặc qua bưu điện.</w:t>
      </w:r>
    </w:p>
    <w:p w:rsidR="005C58E8" w:rsidRDefault="005C58E8" w:rsidP="005C58E8">
      <w:pPr>
        <w:pStyle w:val="6-onthng"/>
      </w:pPr>
      <w:r>
        <w:t>1.3. Thành phần, số lượng hồ sơ</w:t>
      </w:r>
    </w:p>
    <w:p w:rsidR="005C58E8" w:rsidRDefault="005C58E8" w:rsidP="005C58E8">
      <w:pPr>
        <w:pStyle w:val="6-onthng"/>
      </w:pPr>
      <w:r>
        <w:t>a) Thành phần hồ sơ:</w:t>
      </w:r>
    </w:p>
    <w:p w:rsidR="005C58E8" w:rsidRPr="001E3A47" w:rsidRDefault="005C58E8" w:rsidP="005C58E8">
      <w:pPr>
        <w:pStyle w:val="6-onthng"/>
        <w:rPr>
          <w:i/>
          <w:color w:val="FF0000"/>
        </w:rPr>
      </w:pPr>
      <w:r w:rsidRPr="001E3A47">
        <w:rPr>
          <w:i/>
          <w:color w:val="FF0000"/>
        </w:rPr>
        <w:t>- Đơn đề nghị cấp bản sao văn bằng, chứng chỉ, trong đó cung cấp các thông tin về văn bằng, chứng chỉ đã được cấp</w:t>
      </w:r>
      <w:r>
        <w:rPr>
          <w:i/>
          <w:color w:val="FF0000"/>
        </w:rPr>
        <w:t>;</w:t>
      </w:r>
    </w:p>
    <w:p w:rsidR="005C58E8" w:rsidRPr="00EB446C" w:rsidRDefault="005C58E8" w:rsidP="005C58E8">
      <w:pPr>
        <w:pStyle w:val="6-onthng"/>
      </w:pPr>
      <w:r w:rsidRPr="00EB446C">
        <w:t xml:space="preserve">- </w:t>
      </w:r>
      <w:r>
        <w:t>B</w:t>
      </w:r>
      <w:r w:rsidRPr="00EB446C">
        <w:t xml:space="preserve">ản </w:t>
      </w:r>
      <w:r>
        <w:t xml:space="preserve">chính hoặc bản </w:t>
      </w:r>
      <w:r w:rsidRPr="00EB446C">
        <w:t xml:space="preserve">sao có chứng thực </w:t>
      </w:r>
      <w:r>
        <w:t>g</w:t>
      </w:r>
      <w:r w:rsidRPr="00EB446C">
        <w:t xml:space="preserve">iấy chứng minh nhân dân hoặc </w:t>
      </w:r>
      <w:r>
        <w:t xml:space="preserve">căn cước công dân hoặc </w:t>
      </w:r>
      <w:r w:rsidRPr="00EB446C">
        <w:t xml:space="preserve">hộ chiếu còn giá trị sử dụng </w:t>
      </w:r>
      <w:r>
        <w:t>để người tiếp nhận hồ sơ kiểm tra;</w:t>
      </w:r>
    </w:p>
    <w:p w:rsidR="005C58E8" w:rsidRPr="00EB446C" w:rsidRDefault="005C58E8" w:rsidP="005C58E8">
      <w:pPr>
        <w:pStyle w:val="6-onthng"/>
      </w:pPr>
      <w:r>
        <w:t xml:space="preserve">- </w:t>
      </w:r>
      <w:r w:rsidRPr="001E3A47">
        <w:rPr>
          <w:i/>
          <w:color w:val="FF0000"/>
        </w:rPr>
        <w:t>Trường hợp người yêu cầu cấp bản sao văn bằng, chứng chỉ từ sổ gốc là người đại diện theo pháp luật, người đại diện theo ủy quyền của người được cấp bản chính văn bằng, chứng chỉ;</w:t>
      </w:r>
      <w:r w:rsidRPr="001E3A47">
        <w:rPr>
          <w:color w:val="FF0000"/>
        </w:rPr>
        <w:t xml:space="preserve"> </w:t>
      </w:r>
      <w:r w:rsidRPr="00EB446C">
        <w:t xml:space="preserve">Cha, mẹ, con; vợ, chồng; anh, chị, em ruột; người thừa kế khác của người được cấp bản chính văn bằng, chứng chỉ trong trường hợp người đó đã chết </w:t>
      </w:r>
      <w:r w:rsidRPr="001E3A47">
        <w:rPr>
          <w:i/>
          <w:color w:val="FF0000"/>
        </w:rPr>
        <w:t>thì phải xuất trình giấy ủy quyền (đối với người được ủy quyền) hoặc</w:t>
      </w:r>
      <w:r w:rsidRPr="001E3A47">
        <w:rPr>
          <w:color w:val="FF0000"/>
        </w:rPr>
        <w:t xml:space="preserve"> </w:t>
      </w:r>
      <w:r w:rsidRPr="00EB446C">
        <w:t>giấy tờ chứng minh quan hệ với người được cấp bản chính văn bằng, chứng chỉ.</w:t>
      </w:r>
    </w:p>
    <w:p w:rsidR="005C58E8" w:rsidRPr="00EB446C" w:rsidRDefault="005C58E8" w:rsidP="005C58E8">
      <w:pPr>
        <w:pStyle w:val="6-onthng"/>
      </w:pPr>
      <w:r>
        <w:t xml:space="preserve">- </w:t>
      </w:r>
      <w:r w:rsidRPr="00EB446C">
        <w:t xml:space="preserve">Trường hợp người yêu cầu cấp bản sao văn bằng, chứng chỉ từ sổ gốc gửi yêu cầu qua bưu điện thì phải gửi kèm theo bản sao có chứng thực giấy tờ theo quy định </w:t>
      </w:r>
      <w:r w:rsidRPr="00EB446C">
        <w:lastRenderedPageBreak/>
        <w:t>và 01 (một) phong bì dán tem ghi rõ họ tên, địa chỉ người nhận cho cơ quan</w:t>
      </w:r>
      <w:r>
        <w:t xml:space="preserve"> có thẩm quyền </w:t>
      </w:r>
      <w:r w:rsidRPr="00EB446C">
        <w:t>cấp bản sao</w:t>
      </w:r>
      <w:r>
        <w:t xml:space="preserve"> văn bằng, chứng chỉ từ sổ gốc</w:t>
      </w:r>
      <w:r w:rsidRPr="00EB446C">
        <w:t>.</w:t>
      </w:r>
    </w:p>
    <w:p w:rsidR="005C58E8" w:rsidRDefault="005C58E8" w:rsidP="005C58E8">
      <w:pPr>
        <w:pStyle w:val="6-onthng"/>
      </w:pPr>
      <w:r>
        <w:t>b) Số lượng hồ sơ: 01 (bộ).</w:t>
      </w:r>
    </w:p>
    <w:p w:rsidR="005C58E8" w:rsidRDefault="005C58E8" w:rsidP="005C58E8">
      <w:pPr>
        <w:pStyle w:val="6-onthng"/>
      </w:pPr>
      <w:r>
        <w:t>1.4. Thời hạn giải quyết</w:t>
      </w:r>
    </w:p>
    <w:p w:rsidR="005C58E8" w:rsidRDefault="005C58E8" w:rsidP="005C58E8">
      <w:pPr>
        <w:pStyle w:val="6-onthng"/>
      </w:pPr>
      <w:r>
        <w:t xml:space="preserve">- </w:t>
      </w:r>
      <w:r w:rsidRPr="00EB446C">
        <w:t>Ngay trong ngày cơ quan, cơ sở giáo dục tiếp nhận yêu cầu hoặc trong ngày làm việc tiếp theo, nếu tiếp nhận yêu cầu sau 03 (ba) giờ chiều.</w:t>
      </w:r>
    </w:p>
    <w:p w:rsidR="005C58E8" w:rsidRDefault="005C58E8" w:rsidP="005C58E8">
      <w:pPr>
        <w:pStyle w:val="6-onthng"/>
      </w:pPr>
      <w:r w:rsidRPr="00EB446C">
        <w:t xml:space="preserve">Trong trường hợp yêu cầu cấp bản sao từ sổ gốc được gửi qua bưu điện thì thời hạn được thực hiện ngay sau khi cơ quan, cơ sở giáo dục nhận đủ hồ sơ hợp lệ theo dấu bưu điện đến; </w:t>
      </w:r>
    </w:p>
    <w:p w:rsidR="005C58E8" w:rsidRDefault="005C58E8" w:rsidP="005C58E8">
      <w:pPr>
        <w:pStyle w:val="6-onthng"/>
      </w:pPr>
      <w:r>
        <w:t xml:space="preserve">- </w:t>
      </w:r>
      <w:r w:rsidRPr="00EB446C">
        <w:t xml:space="preserve">Đối với trường hợp cùng một lúc yêu cầu </w:t>
      </w:r>
      <w:r>
        <w:t xml:space="preserve">cấp </w:t>
      </w:r>
      <w:r w:rsidRPr="00EB446C">
        <w:t>bản sao từ nhiều sổ gốc, yêu cầu số lượng nhiều bản sao, nội dung văn bằng, chứng chỉ phức tạp khó kiểm tra, đối chiếu mà cơ quan</w:t>
      </w:r>
      <w:r>
        <w:t xml:space="preserve"> tiếp nhận yêu cầu cấp bản sao </w:t>
      </w:r>
      <w:r w:rsidRPr="00EB446C">
        <w:t xml:space="preserve">không thể đáp ứng được thời hạn quy định </w:t>
      </w:r>
      <w:r>
        <w:t xml:space="preserve">nêu trên </w:t>
      </w:r>
      <w:r w:rsidRPr="00EB446C">
        <w:t>thì thời hạn cấp bản sao được kéo dài thêm không quá 02 (hai) ngày làm việc hoặc dài hơn theo thỏa thuận bằng văn bản với người yêu cầu cấp bản sao.</w:t>
      </w:r>
    </w:p>
    <w:p w:rsidR="005C58E8" w:rsidRDefault="005C58E8" w:rsidP="005C58E8">
      <w:pPr>
        <w:pStyle w:val="6-onthng"/>
      </w:pPr>
      <w:r>
        <w:t>1.5. Đối tượng thực hiện thủ tục hành chính: Cá nhân.</w:t>
      </w:r>
    </w:p>
    <w:p w:rsidR="005C58E8" w:rsidRDefault="005C58E8" w:rsidP="005C58E8">
      <w:pPr>
        <w:pStyle w:val="6-onthng"/>
      </w:pPr>
      <w:r>
        <w:t>- Người được cấp bản chính văn bằng, chứng chỉ;</w:t>
      </w:r>
    </w:p>
    <w:p w:rsidR="005C58E8" w:rsidRDefault="005C58E8" w:rsidP="005C58E8">
      <w:pPr>
        <w:pStyle w:val="6-onthng"/>
      </w:pPr>
      <w:r>
        <w:t>- Người đại diện theo pháp luật, người đại diện theo ủy quyền của người được cấp bản chính văn bằng, chứng chỉ;</w:t>
      </w:r>
    </w:p>
    <w:p w:rsidR="005C58E8" w:rsidRDefault="005C58E8" w:rsidP="005C58E8">
      <w:pPr>
        <w:pStyle w:val="6-onthng"/>
      </w:pPr>
      <w:r>
        <w:t>- Cha, mẹ, con; vợ, chồng; anh, chị, em ruột; người thừa kế khác của người được cấp bản chính văn bằng, chứng chỉ trong trường hợp người đó đã chết.</w:t>
      </w:r>
    </w:p>
    <w:p w:rsidR="005C58E8" w:rsidRDefault="005C58E8" w:rsidP="005C58E8">
      <w:pPr>
        <w:pStyle w:val="6-onthng"/>
      </w:pPr>
      <w:r>
        <w:t>1.6. Cơ quan thực hiện thủ tục hành chính: Phòng</w:t>
      </w:r>
      <w:r w:rsidRPr="003D506E">
        <w:t xml:space="preserve"> Giáo dục và Đào tạo</w:t>
      </w:r>
      <w:r>
        <w:t>.</w:t>
      </w:r>
    </w:p>
    <w:p w:rsidR="005C58E8" w:rsidRDefault="005C58E8" w:rsidP="005C58E8">
      <w:pPr>
        <w:pStyle w:val="6-onthng"/>
      </w:pPr>
      <w:r>
        <w:t xml:space="preserve">1.7. Kết quả thực hiện thủ tục hành chính: </w:t>
      </w:r>
      <w:r w:rsidRPr="003D506E">
        <w:t>Bản sao văn bằng, chứng chỉ.</w:t>
      </w:r>
    </w:p>
    <w:p w:rsidR="005C58E8" w:rsidRDefault="005C58E8" w:rsidP="005C58E8">
      <w:pPr>
        <w:pStyle w:val="6-onthng"/>
      </w:pPr>
      <w:r>
        <w:t>1.8. Lệ phí (nếu có): Không.</w:t>
      </w:r>
    </w:p>
    <w:p w:rsidR="005C58E8" w:rsidRDefault="005C58E8" w:rsidP="005C58E8">
      <w:pPr>
        <w:pStyle w:val="6-onthng"/>
      </w:pPr>
      <w:r>
        <w:t>1.9. Tên mẫu đơn, mẫu tờ khai (nếu có): Không.</w:t>
      </w:r>
    </w:p>
    <w:p w:rsidR="005C58E8" w:rsidRDefault="005C58E8" w:rsidP="005C58E8">
      <w:pPr>
        <w:pStyle w:val="6-onthng"/>
      </w:pPr>
      <w:r>
        <w:t>1.10. Yêu cầu, điều kiện thực hiện thủ tục hành chính (nếu có): Không.</w:t>
      </w:r>
    </w:p>
    <w:p w:rsidR="005C58E8" w:rsidRDefault="005C58E8" w:rsidP="005C58E8">
      <w:pPr>
        <w:pStyle w:val="6-onthng"/>
      </w:pPr>
      <w:r>
        <w:t>1.11. Căn cứ pháp lý của thủ tục hành chính</w:t>
      </w:r>
    </w:p>
    <w:p w:rsidR="005C58E8" w:rsidRDefault="005C58E8" w:rsidP="005C58E8">
      <w:pPr>
        <w:pStyle w:val="6-onthng"/>
      </w:pPr>
      <w:r>
        <w:t xml:space="preserve">Thông tư số 21/2019/TT-BGDĐT </w:t>
      </w:r>
      <w:r w:rsidRPr="00CF6F21">
        <w:t>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5C58E8" w:rsidRPr="00CF6F21" w:rsidRDefault="005C58E8" w:rsidP="005C58E8">
      <w:pPr>
        <w:pStyle w:val="6-onthng"/>
        <w:rPr>
          <w:i/>
        </w:rPr>
      </w:pPr>
      <w:r w:rsidRPr="00CF6F21">
        <w:rPr>
          <w:i/>
        </w:rPr>
        <w:t>(Ghi chú: Phần chữ in nghiêng là nội dung sửa đổi, bổ sung).</w:t>
      </w:r>
    </w:p>
    <w:p w:rsidR="005C58E8" w:rsidRDefault="005C58E8" w:rsidP="005C58E8">
      <w:pPr>
        <w:pStyle w:val="6-onthng"/>
      </w:pPr>
    </w:p>
    <w:p w:rsidR="005C58E8" w:rsidRPr="00893BE6" w:rsidRDefault="005C58E8" w:rsidP="005C58E8">
      <w:pPr>
        <w:pStyle w:val="2-MC"/>
      </w:pPr>
      <w:r>
        <w:t xml:space="preserve">2. </w:t>
      </w:r>
      <w:r w:rsidRPr="003D506E">
        <w:t>Chỉnh sửa nội dung văn bằng, chứng chỉ</w:t>
      </w:r>
    </w:p>
    <w:p w:rsidR="005C58E8" w:rsidRDefault="005C58E8" w:rsidP="005C58E8">
      <w:pPr>
        <w:pStyle w:val="6-onthng"/>
      </w:pPr>
      <w:r>
        <w:t>2.1. Trình tự thực hiện</w:t>
      </w:r>
    </w:p>
    <w:p w:rsidR="005C58E8" w:rsidRDefault="005C58E8" w:rsidP="005C58E8">
      <w:pPr>
        <w:pStyle w:val="6-onthng"/>
      </w:pPr>
      <w:r>
        <w:t>- Người đề nghị chỉnh sửa nội dung văn bằng, chứng chỉ nộp trực tiếp hoặc gửi qua đường bưu điện 01 (một) bộ hồ sơ theo quy định tại Khoản 1 Điều 23 Thông tư 21/2019/TT-BGDĐT cho cơ quan có thẩm quyền chỉnh sửa nội dung văn bằng, chứng chỉ;</w:t>
      </w:r>
    </w:p>
    <w:p w:rsidR="005C58E8" w:rsidRDefault="005C58E8" w:rsidP="005C58E8">
      <w:pPr>
        <w:pStyle w:val="6-onthng"/>
      </w:pPr>
      <w:r>
        <w:t>- Trong thời hạn 05 ngày làm việc kể từ ngày nhận đủ hồ sơ hợp lệ, cơ quan có thẩm quyền chỉnh sửa nội dung văn bằng, chứng chỉ xem xét quyết định việc chỉnh sửa; nếu không chỉnh sửa thì phải trả lời bằng văn bản và nêu rõ lý do;</w:t>
      </w:r>
    </w:p>
    <w:p w:rsidR="005C58E8" w:rsidRDefault="005C58E8" w:rsidP="005C58E8">
      <w:pPr>
        <w:pStyle w:val="6-onthng"/>
      </w:pPr>
      <w:r>
        <w:lastRenderedPageBreak/>
        <w:t>-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rsidR="005C58E8" w:rsidRDefault="005C58E8" w:rsidP="005C58E8">
      <w:pPr>
        <w:pStyle w:val="6-onthng"/>
      </w:pPr>
      <w:r>
        <w:t xml:space="preserve">- Căn cứ quyết định chỉnh sửa, cơ quan có thẩm quyền cấp văn bằng, chứng chỉ </w:t>
      </w:r>
      <w:r w:rsidRPr="00B36DE9">
        <w:rPr>
          <w:i/>
          <w:color w:val="FF0000"/>
        </w:rPr>
        <w:t>ghi đầy đủ thông tin về văn bằng, chứng chỉ, các nội dung được chỉnh sửa của văn b</w:t>
      </w:r>
      <w:r>
        <w:rPr>
          <w:i/>
          <w:color w:val="FF0000"/>
        </w:rPr>
        <w:t>ằ</w:t>
      </w:r>
      <w:r w:rsidRPr="00B36DE9">
        <w:rPr>
          <w:i/>
          <w:color w:val="FF0000"/>
        </w:rPr>
        <w:t>ng, chứng chỉ vào phụ lục s</w:t>
      </w:r>
      <w:r>
        <w:rPr>
          <w:i/>
          <w:color w:val="FF0000"/>
        </w:rPr>
        <w:t>ổ</w:t>
      </w:r>
      <w:r w:rsidRPr="00B36DE9">
        <w:rPr>
          <w:i/>
          <w:color w:val="FF0000"/>
        </w:rPr>
        <w:t xml:space="preserve"> gốc c</w:t>
      </w:r>
      <w:r>
        <w:rPr>
          <w:i/>
          <w:color w:val="FF0000"/>
        </w:rPr>
        <w:t>ấ</w:t>
      </w:r>
      <w:r w:rsidRPr="00B36DE9">
        <w:rPr>
          <w:i/>
          <w:color w:val="FF0000"/>
        </w:rPr>
        <w:t>p văn bằng, chứng chỉ.</w:t>
      </w:r>
    </w:p>
    <w:p w:rsidR="005C58E8" w:rsidRDefault="005C58E8" w:rsidP="005C58E8">
      <w:pPr>
        <w:pStyle w:val="6-onthng"/>
      </w:pPr>
      <w:r>
        <w:t>2.2. Cách thức thực hiện</w:t>
      </w:r>
    </w:p>
    <w:p w:rsidR="005C58E8" w:rsidRDefault="005C58E8" w:rsidP="005C58E8">
      <w:pPr>
        <w:pStyle w:val="6-onthng"/>
      </w:pPr>
      <w:r>
        <w:t>Trực tiếp hoặc qua bưu điện.</w:t>
      </w:r>
    </w:p>
    <w:p w:rsidR="005C58E8" w:rsidRDefault="005C58E8" w:rsidP="005C58E8">
      <w:pPr>
        <w:pStyle w:val="6-onthng"/>
      </w:pPr>
      <w:r>
        <w:t>2.3. Thành phần, số lượng hồ sơ</w:t>
      </w:r>
    </w:p>
    <w:p w:rsidR="005C58E8" w:rsidRDefault="005C58E8" w:rsidP="005C58E8">
      <w:pPr>
        <w:pStyle w:val="6-onthng"/>
      </w:pPr>
      <w:r>
        <w:t>a) Thành phần hồ sơ:</w:t>
      </w:r>
    </w:p>
    <w:p w:rsidR="005C58E8" w:rsidRDefault="005C58E8" w:rsidP="005C58E8">
      <w:pPr>
        <w:pStyle w:val="6-onthng"/>
      </w:pPr>
      <w:r>
        <w:t xml:space="preserve">- Đơn đề nghị chỉnh sửa </w:t>
      </w:r>
      <w:r w:rsidRPr="00B36DE9">
        <w:rPr>
          <w:i/>
          <w:color w:val="FF0000"/>
        </w:rPr>
        <w:t>nội dung</w:t>
      </w:r>
      <w:r w:rsidRPr="00B36DE9">
        <w:rPr>
          <w:color w:val="FF0000"/>
        </w:rPr>
        <w:t xml:space="preserve"> </w:t>
      </w:r>
      <w:r>
        <w:t>văn bằng, chứng chỉ;</w:t>
      </w:r>
    </w:p>
    <w:p w:rsidR="005C58E8" w:rsidRDefault="005C58E8" w:rsidP="005C58E8">
      <w:pPr>
        <w:pStyle w:val="6-onthng"/>
      </w:pPr>
      <w:r>
        <w:t>- Văn bằng, chứng chỉ đề nghị chỉnh sửa;</w:t>
      </w:r>
    </w:p>
    <w:p w:rsidR="005C58E8" w:rsidRDefault="005C58E8" w:rsidP="005C58E8">
      <w:pPr>
        <w:pStyle w:val="6-onthng"/>
      </w:pPr>
      <w:r>
        <w:t xml:space="preserve">- </w:t>
      </w:r>
      <w:r w:rsidRPr="00B36DE9">
        <w:rPr>
          <w:i/>
          <w:color w:val="FF0000"/>
        </w:rPr>
        <w:t>Trích lục hoặc</w:t>
      </w:r>
      <w:r w:rsidRPr="00B36DE9">
        <w:rPr>
          <w:color w:val="FF0000"/>
        </w:rPr>
        <w:t xml:space="preserve"> </w:t>
      </w:r>
      <w:r>
        <w:t>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5C58E8" w:rsidRDefault="005C58E8" w:rsidP="005C58E8">
      <w:pPr>
        <w:pStyle w:val="6-onthng"/>
      </w:pPr>
      <w:r>
        <w:t>- Giấy khai sinh đối với trường hợp chỉnh sửa văn bằng, chứng chỉ do bổ sung hộ tịch, điều chỉnh hộ tịch, đăng ký lại việc sinh, đăng ký khai sinh quá hạn;</w:t>
      </w:r>
    </w:p>
    <w:p w:rsidR="005C58E8" w:rsidRPr="00B36DE9" w:rsidRDefault="005C58E8" w:rsidP="005C58E8">
      <w:pPr>
        <w:pStyle w:val="6-onthng"/>
        <w:rPr>
          <w:i/>
          <w:color w:val="FF0000"/>
        </w:rPr>
      </w:pPr>
      <w:r>
        <w:t xml:space="preserve">- Giấy chứng minh nhân dân </w:t>
      </w:r>
      <w:r w:rsidRPr="00B36DE9">
        <w:rPr>
          <w:i/>
          <w:color w:val="FF0000"/>
        </w:rPr>
        <w:t>hoặc căn cước công dân</w:t>
      </w:r>
      <w:r w:rsidRPr="00B36DE9">
        <w:rPr>
          <w:color w:val="FF0000"/>
        </w:rPr>
        <w:t xml:space="preserve"> </w:t>
      </w:r>
      <w:r>
        <w:t xml:space="preserve">hoặc hộ chiếu hoặc giấy tờ tùy thân hợp pháp khác có ảnh của người được cấp văn bằng, chứng chỉ. </w:t>
      </w:r>
      <w:r w:rsidRPr="00B36DE9">
        <w:rPr>
          <w:i/>
          <w:color w:val="FF0000"/>
        </w:rPr>
        <w:t>Thông tin ghi trên các gi</w:t>
      </w:r>
      <w:r>
        <w:rPr>
          <w:i/>
          <w:color w:val="FF0000"/>
        </w:rPr>
        <w:t>ấ</w:t>
      </w:r>
      <w:r w:rsidRPr="00B36DE9">
        <w:rPr>
          <w:i/>
          <w:color w:val="FF0000"/>
        </w:rPr>
        <w:t>y tờ này phải phù hợp với đề nghị chỉnh sửa nội dung văn b</w:t>
      </w:r>
      <w:r>
        <w:rPr>
          <w:i/>
          <w:color w:val="FF0000"/>
        </w:rPr>
        <w:t>ằ</w:t>
      </w:r>
      <w:r w:rsidRPr="00B36DE9">
        <w:rPr>
          <w:i/>
          <w:color w:val="FF0000"/>
        </w:rPr>
        <w:t>ng, chứng chỉ. Các tài liệu trong hồ sơ đề nghị chỉnh sửa nội dung văn b</w:t>
      </w:r>
      <w:r>
        <w:rPr>
          <w:i/>
          <w:color w:val="FF0000"/>
        </w:rPr>
        <w:t>ằ</w:t>
      </w:r>
      <w:r w:rsidRPr="00B36DE9">
        <w:rPr>
          <w:i/>
          <w:color w:val="FF0000"/>
        </w:rPr>
        <w:t>ng, ch</w:t>
      </w:r>
      <w:r>
        <w:rPr>
          <w:i/>
          <w:color w:val="FF0000"/>
        </w:rPr>
        <w:t>ứ</w:t>
      </w:r>
      <w:r w:rsidRPr="00B36DE9">
        <w:rPr>
          <w:i/>
          <w:color w:val="FF0000"/>
        </w:rPr>
        <w:t xml:space="preserve">ng chỉ quy định tại các </w:t>
      </w:r>
      <w:r>
        <w:rPr>
          <w:i/>
          <w:color w:val="FF0000"/>
        </w:rPr>
        <w:t>đ</w:t>
      </w:r>
      <w:r w:rsidRPr="00B36DE9">
        <w:rPr>
          <w:i/>
          <w:color w:val="FF0000"/>
        </w:rPr>
        <w:t>i</w:t>
      </w:r>
      <w:r>
        <w:rPr>
          <w:i/>
          <w:color w:val="FF0000"/>
        </w:rPr>
        <w:t>ể</w:t>
      </w:r>
      <w:r w:rsidRPr="00B36DE9">
        <w:rPr>
          <w:i/>
          <w:color w:val="FF0000"/>
        </w:rPr>
        <w:t>m b, c, d, đ nêu trên là bản sao từ s</w:t>
      </w:r>
      <w:r>
        <w:rPr>
          <w:i/>
          <w:color w:val="FF0000"/>
        </w:rPr>
        <w:t>ổ</w:t>
      </w:r>
      <w:r w:rsidRPr="00B36DE9">
        <w:rPr>
          <w:i/>
          <w:color w:val="FF0000"/>
        </w:rPr>
        <w:t xml:space="preserve"> gốc hoặc bản sao được chứng thực từ bản ch</w:t>
      </w:r>
      <w:r>
        <w:rPr>
          <w:i/>
          <w:color w:val="FF0000"/>
        </w:rPr>
        <w:t>í</w:t>
      </w:r>
      <w:r w:rsidRPr="00B36DE9">
        <w:rPr>
          <w:i/>
          <w:color w:val="FF0000"/>
        </w:rPr>
        <w:t>nh</w:t>
      </w:r>
      <w:r>
        <w:rPr>
          <w:i/>
          <w:color w:val="FF0000"/>
        </w:rPr>
        <w:t>.</w:t>
      </w:r>
    </w:p>
    <w:p w:rsidR="005C58E8" w:rsidRDefault="005C58E8" w:rsidP="005C58E8">
      <w:pPr>
        <w:pStyle w:val="6-onthng"/>
      </w:pPr>
      <w:r>
        <w:t xml:space="preserve">Trường hợp tài liệu trong hồ sơ đề nghị chỉnh sửa nội dung văn bằng, chứng chỉ quy định tại các điểm b, c, d, đ Khoản 1 Điều 23 Thông tư 21/2019/TT-BGDĐT là bản sao không có chứng thực thì người đề nghị chỉnh sửa văn bằng, chứng chỉ phải xuất trình bản chính để người </w:t>
      </w:r>
      <w:r w:rsidRPr="00B36DE9">
        <w:t xml:space="preserve">tiếp nhận hồ sơ đối chiếu; </w:t>
      </w:r>
      <w:r w:rsidRPr="00F34493">
        <w:rPr>
          <w:i/>
          <w:color w:val="FF0000"/>
        </w:rPr>
        <w:t>người tiếp nhận hồ sơ</w:t>
      </w:r>
      <w:r w:rsidRPr="00F34493">
        <w:rPr>
          <w:color w:val="FF0000"/>
        </w:rPr>
        <w:t xml:space="preserve"> </w:t>
      </w:r>
      <w:r w:rsidRPr="00B36DE9">
        <w:t>phải ký xác nhận, ghi rõ họ tên vào bản sao và chịu trách nhiệm về tính chính xác của bản sao so với bản chính.</w:t>
      </w:r>
    </w:p>
    <w:p w:rsidR="005C58E8" w:rsidRDefault="005C58E8" w:rsidP="005C58E8">
      <w:pPr>
        <w:pStyle w:val="6-onthng"/>
      </w:pPr>
      <w:r>
        <w:t>b) Số lượng hồ sơ: 01 (bộ).</w:t>
      </w:r>
    </w:p>
    <w:p w:rsidR="005C58E8" w:rsidRDefault="005C58E8" w:rsidP="005C58E8">
      <w:pPr>
        <w:pStyle w:val="6-onthng"/>
      </w:pPr>
      <w:r>
        <w:t>2.4. Thời hạn giải quyết: 05 ngày làm việc.</w:t>
      </w:r>
    </w:p>
    <w:p w:rsidR="005C58E8" w:rsidRDefault="005C58E8" w:rsidP="005C58E8">
      <w:pPr>
        <w:pStyle w:val="6-onthng"/>
      </w:pPr>
      <w:r>
        <w:t>2.5. Đối tượng thực hiện thủ tục hành chính: Cá nhân.</w:t>
      </w:r>
    </w:p>
    <w:p w:rsidR="005C58E8" w:rsidRDefault="005C58E8" w:rsidP="005C58E8">
      <w:pPr>
        <w:pStyle w:val="6-onthng"/>
      </w:pPr>
      <w:r>
        <w:t>2.6. Cơ quan thực hiện thủ tục hành chính: Phòng Giáo dục và Đào tạo.</w:t>
      </w:r>
    </w:p>
    <w:p w:rsidR="005C58E8" w:rsidRDefault="005C58E8" w:rsidP="005C58E8">
      <w:pPr>
        <w:pStyle w:val="6-onthng"/>
      </w:pPr>
      <w:r>
        <w:t xml:space="preserve">2.7. Kết quả thực hiện thủ tục hành chính: </w:t>
      </w:r>
      <w:r w:rsidRPr="00105DC0">
        <w:t>Quyết định chỉnh sửa nội dung văn bằng, chứng chỉ</w:t>
      </w:r>
      <w:r>
        <w:t>.</w:t>
      </w:r>
    </w:p>
    <w:p w:rsidR="005C58E8" w:rsidRDefault="005C58E8" w:rsidP="005C58E8">
      <w:pPr>
        <w:pStyle w:val="6-onthng"/>
      </w:pPr>
      <w:r>
        <w:t>2.8. Lệ phí (nếu có): Không.</w:t>
      </w:r>
    </w:p>
    <w:p w:rsidR="005C58E8" w:rsidRDefault="005C58E8" w:rsidP="005C58E8">
      <w:pPr>
        <w:pStyle w:val="6-onthng"/>
      </w:pPr>
      <w:r>
        <w:t>2.9. Tên mẫu đơn, mẫu tờ khai (nếu có): Không.</w:t>
      </w:r>
    </w:p>
    <w:p w:rsidR="005C58E8" w:rsidRDefault="005C58E8" w:rsidP="005C58E8">
      <w:pPr>
        <w:pStyle w:val="6-onthng"/>
      </w:pPr>
      <w:r>
        <w:t xml:space="preserve">2.10. Yêu cầu, điều kiện thực hiện thủ tục hành chính (nếu có): </w:t>
      </w:r>
    </w:p>
    <w:p w:rsidR="005C58E8" w:rsidRDefault="005C58E8" w:rsidP="005C58E8">
      <w:pPr>
        <w:pStyle w:val="6-onthng"/>
      </w:pPr>
      <w:r>
        <w:t>Người được cấp văn bằng, chứng chỉ có quyền yêu cầu chỉnh sửa nội dung ghi trên văn bằng, chứng chỉ trong các trường hợp sau:</w:t>
      </w:r>
    </w:p>
    <w:p w:rsidR="005C58E8" w:rsidRDefault="005C58E8" w:rsidP="005C58E8">
      <w:pPr>
        <w:pStyle w:val="6-onthng"/>
      </w:pPr>
      <w:r>
        <w:t>- Được cơ quan có thẩm quyền quyết định thay đổi hoặc cải chính hộ tịch;</w:t>
      </w:r>
    </w:p>
    <w:p w:rsidR="005C58E8" w:rsidRDefault="005C58E8" w:rsidP="005C58E8">
      <w:pPr>
        <w:pStyle w:val="6-onthng"/>
      </w:pPr>
      <w:r>
        <w:t>- Được xác định lại dân tộc, xác định lại giới tính;</w:t>
      </w:r>
    </w:p>
    <w:p w:rsidR="005C58E8" w:rsidRDefault="005C58E8" w:rsidP="005C58E8">
      <w:pPr>
        <w:pStyle w:val="6-onthng"/>
      </w:pPr>
      <w:r>
        <w:t>- Được bổ sung hộ tịch, điều chỉnh hộ tịch;</w:t>
      </w:r>
    </w:p>
    <w:p w:rsidR="005C58E8" w:rsidRDefault="005C58E8" w:rsidP="005C58E8">
      <w:pPr>
        <w:pStyle w:val="6-onthng"/>
      </w:pPr>
      <w:r>
        <w:t>- Được đăng ký khai sinh quá hạn, đăng ký lại việc sinh.</w:t>
      </w:r>
    </w:p>
    <w:p w:rsidR="005C58E8" w:rsidRDefault="005C58E8" w:rsidP="005C58E8">
      <w:pPr>
        <w:pStyle w:val="6-onthng"/>
      </w:pPr>
      <w:r>
        <w:t>2.11. Căn cứ pháp lý của thủ tục hành chính</w:t>
      </w:r>
    </w:p>
    <w:p w:rsidR="005C58E8" w:rsidRDefault="005C58E8" w:rsidP="005C58E8">
      <w:pPr>
        <w:pStyle w:val="6-onthng"/>
      </w:pPr>
      <w:r>
        <w:lastRenderedPageBreak/>
        <w:t xml:space="preserve">Thông tư số 21/2019/TT-BGDĐT </w:t>
      </w:r>
      <w:r w:rsidRPr="00CF6F21">
        <w:t>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5C58E8" w:rsidRPr="00CF6F21" w:rsidRDefault="005C58E8" w:rsidP="005C58E8">
      <w:pPr>
        <w:pStyle w:val="6-onthng"/>
        <w:rPr>
          <w:i/>
        </w:rPr>
      </w:pPr>
      <w:r w:rsidRPr="00CF6F21">
        <w:rPr>
          <w:i/>
        </w:rPr>
        <w:t>(Ghi chú: Phần chữ in nghiêng là nội dung sửa đổi, bổ sung).</w:t>
      </w:r>
    </w:p>
    <w:p w:rsidR="005C58E8" w:rsidRDefault="005C58E8" w:rsidP="005C58E8">
      <w:pPr>
        <w:pStyle w:val="6-onthng"/>
      </w:pPr>
    </w:p>
    <w:sectPr w:rsidR="005C58E8" w:rsidSect="00723362">
      <w:footerReference w:type="default" r:id="rId9"/>
      <w:footerReference w:type="first" r:id="rId10"/>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C2" w:rsidRDefault="007C2FC2" w:rsidP="00972D8C">
      <w:pPr>
        <w:spacing w:line="240" w:lineRule="auto"/>
      </w:pPr>
      <w:r>
        <w:separator/>
      </w:r>
    </w:p>
  </w:endnote>
  <w:endnote w:type="continuationSeparator" w:id="0">
    <w:p w:rsidR="007C2FC2" w:rsidRDefault="007C2FC2" w:rsidP="0097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5"/>
        <w:szCs w:val="25"/>
      </w:rPr>
      <w:id w:val="10493089"/>
      <w:docPartObj>
        <w:docPartGallery w:val="Page Numbers (Bottom of Page)"/>
        <w:docPartUnique/>
      </w:docPartObj>
    </w:sdtPr>
    <w:sdtEndPr/>
    <w:sdtContent>
      <w:p w:rsidR="00443F3E" w:rsidRPr="005E4659" w:rsidRDefault="00D42FD6" w:rsidP="00EB36EF">
        <w:pPr>
          <w:pStyle w:val="Footer"/>
          <w:jc w:val="right"/>
          <w:rPr>
            <w:sz w:val="25"/>
            <w:szCs w:val="25"/>
          </w:rPr>
        </w:pPr>
        <w:r w:rsidRPr="005E4659">
          <w:rPr>
            <w:sz w:val="25"/>
            <w:szCs w:val="25"/>
          </w:rPr>
          <w:fldChar w:fldCharType="begin"/>
        </w:r>
        <w:r w:rsidR="00443F3E" w:rsidRPr="005E4659">
          <w:rPr>
            <w:sz w:val="25"/>
            <w:szCs w:val="25"/>
          </w:rPr>
          <w:instrText xml:space="preserve"> PAGE   \* MERGEFORMAT </w:instrText>
        </w:r>
        <w:r w:rsidRPr="005E4659">
          <w:rPr>
            <w:sz w:val="25"/>
            <w:szCs w:val="25"/>
          </w:rPr>
          <w:fldChar w:fldCharType="separate"/>
        </w:r>
        <w:r w:rsidR="00FA33F1">
          <w:rPr>
            <w:noProof/>
            <w:sz w:val="25"/>
            <w:szCs w:val="25"/>
          </w:rPr>
          <w:t>5</w:t>
        </w:r>
        <w:r w:rsidRPr="005E4659">
          <w:rPr>
            <w:sz w:val="25"/>
            <w:szCs w:val="25"/>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085"/>
      <w:docPartObj>
        <w:docPartGallery w:val="Page Numbers (Bottom of Page)"/>
        <w:docPartUnique/>
      </w:docPartObj>
    </w:sdtPr>
    <w:sdtEndPr>
      <w:rPr>
        <w:sz w:val="25"/>
        <w:szCs w:val="25"/>
      </w:rPr>
    </w:sdtEndPr>
    <w:sdtContent>
      <w:p w:rsidR="00443F3E" w:rsidRPr="00065371" w:rsidRDefault="00D42FD6" w:rsidP="00EB36EF">
        <w:pPr>
          <w:pStyle w:val="Footer"/>
          <w:jc w:val="right"/>
          <w:rPr>
            <w:sz w:val="25"/>
            <w:szCs w:val="25"/>
          </w:rPr>
        </w:pPr>
        <w:r w:rsidRPr="00065371">
          <w:rPr>
            <w:sz w:val="25"/>
            <w:szCs w:val="25"/>
          </w:rPr>
          <w:fldChar w:fldCharType="begin"/>
        </w:r>
        <w:r w:rsidR="00443F3E" w:rsidRPr="00065371">
          <w:rPr>
            <w:sz w:val="25"/>
            <w:szCs w:val="25"/>
          </w:rPr>
          <w:instrText xml:space="preserve"> PAGE   \* MERGEFORMAT </w:instrText>
        </w:r>
        <w:r w:rsidRPr="00065371">
          <w:rPr>
            <w:sz w:val="25"/>
            <w:szCs w:val="25"/>
          </w:rPr>
          <w:fldChar w:fldCharType="separate"/>
        </w:r>
        <w:r w:rsidR="00BA4015">
          <w:rPr>
            <w:noProof/>
            <w:sz w:val="25"/>
            <w:szCs w:val="25"/>
          </w:rPr>
          <w:t>1</w:t>
        </w:r>
        <w:r w:rsidRPr="00065371">
          <w:rPr>
            <w:sz w:val="25"/>
            <w:szCs w:val="2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C2" w:rsidRDefault="007C2FC2" w:rsidP="00972D8C">
      <w:pPr>
        <w:spacing w:line="240" w:lineRule="auto"/>
      </w:pPr>
      <w:r>
        <w:separator/>
      </w:r>
    </w:p>
  </w:footnote>
  <w:footnote w:type="continuationSeparator" w:id="0">
    <w:p w:rsidR="007C2FC2" w:rsidRDefault="007C2FC2" w:rsidP="00972D8C">
      <w:pPr>
        <w:spacing w:line="240" w:lineRule="auto"/>
      </w:pPr>
      <w:r>
        <w:continuationSeparator/>
      </w:r>
    </w:p>
  </w:footnote>
  <w:footnote w:id="1">
    <w:p w:rsidR="00443F3E" w:rsidRPr="00B718F8" w:rsidRDefault="00443F3E" w:rsidP="00B718F8">
      <w:pPr>
        <w:pStyle w:val="FootnoteText"/>
        <w:ind w:firstLine="720"/>
        <w:rPr>
          <w:spacing w:val="-4"/>
          <w:vertAlign w:val="superscript"/>
        </w:rPr>
      </w:pPr>
      <w:r w:rsidRPr="00B718F8">
        <w:rPr>
          <w:spacing w:val="-4"/>
          <w:vertAlign w:val="superscript"/>
        </w:rPr>
        <w:t>(</w:t>
      </w:r>
      <w:r w:rsidRPr="00B718F8">
        <w:rPr>
          <w:rStyle w:val="FootnoteReference"/>
          <w:spacing w:val="-4"/>
        </w:rPr>
        <w:footnoteRef/>
      </w:r>
      <w:r w:rsidRPr="00B718F8">
        <w:rPr>
          <w:spacing w:val="-4"/>
          <w:vertAlign w:val="superscript"/>
        </w:rPr>
        <w:t>)</w:t>
      </w:r>
      <w:r w:rsidRPr="00B718F8">
        <w:rPr>
          <w:spacing w:val="-4"/>
          <w:lang w:val="vi-VN"/>
        </w:rPr>
        <w:t>Cơ chế giải quyết: MCLT: Thực hiện theo cơ chế một cửa liên thông; MC: Thực hiện theo cơ chế một cửa; K: Không thực hiện theo cơ chế một cửa, một cửa liên thông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90"/>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D0"/>
    <w:rsid w:val="00004EB4"/>
    <w:rsid w:val="000108AE"/>
    <w:rsid w:val="00010D48"/>
    <w:rsid w:val="00030DD6"/>
    <w:rsid w:val="00034A48"/>
    <w:rsid w:val="0004049E"/>
    <w:rsid w:val="000735F6"/>
    <w:rsid w:val="00073AB7"/>
    <w:rsid w:val="000762D0"/>
    <w:rsid w:val="000B6B6B"/>
    <w:rsid w:val="000C1B79"/>
    <w:rsid w:val="000D74D1"/>
    <w:rsid w:val="00100A38"/>
    <w:rsid w:val="00105BE2"/>
    <w:rsid w:val="00105DC0"/>
    <w:rsid w:val="00113A6F"/>
    <w:rsid w:val="00122192"/>
    <w:rsid w:val="00131AB1"/>
    <w:rsid w:val="00156CEF"/>
    <w:rsid w:val="00170C5F"/>
    <w:rsid w:val="00171894"/>
    <w:rsid w:val="0017332F"/>
    <w:rsid w:val="00173763"/>
    <w:rsid w:val="00174FD5"/>
    <w:rsid w:val="00176D38"/>
    <w:rsid w:val="0017754B"/>
    <w:rsid w:val="0018395E"/>
    <w:rsid w:val="001944B5"/>
    <w:rsid w:val="001D011C"/>
    <w:rsid w:val="001D0834"/>
    <w:rsid w:val="001D58D2"/>
    <w:rsid w:val="0022221E"/>
    <w:rsid w:val="00241F7B"/>
    <w:rsid w:val="00242469"/>
    <w:rsid w:val="0025072C"/>
    <w:rsid w:val="00252325"/>
    <w:rsid w:val="0025667C"/>
    <w:rsid w:val="002605E7"/>
    <w:rsid w:val="0027218F"/>
    <w:rsid w:val="00273B56"/>
    <w:rsid w:val="002821FD"/>
    <w:rsid w:val="002E2877"/>
    <w:rsid w:val="002F065B"/>
    <w:rsid w:val="00300CC2"/>
    <w:rsid w:val="00313C26"/>
    <w:rsid w:val="003563C3"/>
    <w:rsid w:val="00367F88"/>
    <w:rsid w:val="0038503A"/>
    <w:rsid w:val="003A721F"/>
    <w:rsid w:val="003B1EE7"/>
    <w:rsid w:val="003B3950"/>
    <w:rsid w:val="003B4985"/>
    <w:rsid w:val="003C6B04"/>
    <w:rsid w:val="003D506E"/>
    <w:rsid w:val="003D6BAC"/>
    <w:rsid w:val="003E4347"/>
    <w:rsid w:val="004147EA"/>
    <w:rsid w:val="00422533"/>
    <w:rsid w:val="0042306B"/>
    <w:rsid w:val="00443775"/>
    <w:rsid w:val="00443F3E"/>
    <w:rsid w:val="004455B8"/>
    <w:rsid w:val="004573F5"/>
    <w:rsid w:val="00461D61"/>
    <w:rsid w:val="004D6F4E"/>
    <w:rsid w:val="004D7510"/>
    <w:rsid w:val="004E089A"/>
    <w:rsid w:val="004F045D"/>
    <w:rsid w:val="00501EA4"/>
    <w:rsid w:val="005038C8"/>
    <w:rsid w:val="00503B47"/>
    <w:rsid w:val="00516FEA"/>
    <w:rsid w:val="005245E7"/>
    <w:rsid w:val="00536B54"/>
    <w:rsid w:val="00557533"/>
    <w:rsid w:val="00572109"/>
    <w:rsid w:val="00593B01"/>
    <w:rsid w:val="005B079F"/>
    <w:rsid w:val="005B16EA"/>
    <w:rsid w:val="005B6E20"/>
    <w:rsid w:val="005C486D"/>
    <w:rsid w:val="005C58E8"/>
    <w:rsid w:val="005C5DFF"/>
    <w:rsid w:val="005D6879"/>
    <w:rsid w:val="005E280F"/>
    <w:rsid w:val="0060697E"/>
    <w:rsid w:val="0061146C"/>
    <w:rsid w:val="00612641"/>
    <w:rsid w:val="0062287E"/>
    <w:rsid w:val="00634CFC"/>
    <w:rsid w:val="006400DC"/>
    <w:rsid w:val="0064180A"/>
    <w:rsid w:val="006546A6"/>
    <w:rsid w:val="00672D6A"/>
    <w:rsid w:val="0068108C"/>
    <w:rsid w:val="006A5264"/>
    <w:rsid w:val="006D3A66"/>
    <w:rsid w:val="00701A0C"/>
    <w:rsid w:val="00701DEA"/>
    <w:rsid w:val="00714B05"/>
    <w:rsid w:val="00723362"/>
    <w:rsid w:val="00733183"/>
    <w:rsid w:val="00737EDE"/>
    <w:rsid w:val="00742F0C"/>
    <w:rsid w:val="00746C9D"/>
    <w:rsid w:val="00753DE3"/>
    <w:rsid w:val="00754132"/>
    <w:rsid w:val="0075490E"/>
    <w:rsid w:val="00755A80"/>
    <w:rsid w:val="00770FC1"/>
    <w:rsid w:val="00771C24"/>
    <w:rsid w:val="00774C35"/>
    <w:rsid w:val="007819FE"/>
    <w:rsid w:val="00782BA5"/>
    <w:rsid w:val="00792AA6"/>
    <w:rsid w:val="007A4D4D"/>
    <w:rsid w:val="007C2FC2"/>
    <w:rsid w:val="007D3396"/>
    <w:rsid w:val="007D44D1"/>
    <w:rsid w:val="007F4264"/>
    <w:rsid w:val="0083361A"/>
    <w:rsid w:val="00837A31"/>
    <w:rsid w:val="008625DD"/>
    <w:rsid w:val="0086344A"/>
    <w:rsid w:val="00865265"/>
    <w:rsid w:val="008665BA"/>
    <w:rsid w:val="008A3930"/>
    <w:rsid w:val="008B59BB"/>
    <w:rsid w:val="008F1474"/>
    <w:rsid w:val="008F156B"/>
    <w:rsid w:val="008F1991"/>
    <w:rsid w:val="008F2C6C"/>
    <w:rsid w:val="00907FA0"/>
    <w:rsid w:val="00913182"/>
    <w:rsid w:val="0093560B"/>
    <w:rsid w:val="00935E94"/>
    <w:rsid w:val="00950DC6"/>
    <w:rsid w:val="0095178D"/>
    <w:rsid w:val="009567F9"/>
    <w:rsid w:val="00961B58"/>
    <w:rsid w:val="00963C96"/>
    <w:rsid w:val="00972D8C"/>
    <w:rsid w:val="0097500F"/>
    <w:rsid w:val="00991FEE"/>
    <w:rsid w:val="009A78DA"/>
    <w:rsid w:val="009B79D5"/>
    <w:rsid w:val="009C1CC1"/>
    <w:rsid w:val="009C7C18"/>
    <w:rsid w:val="009D1B8F"/>
    <w:rsid w:val="009F65DF"/>
    <w:rsid w:val="00A04921"/>
    <w:rsid w:val="00A1231F"/>
    <w:rsid w:val="00A438E9"/>
    <w:rsid w:val="00A560E1"/>
    <w:rsid w:val="00A70D08"/>
    <w:rsid w:val="00A85762"/>
    <w:rsid w:val="00A932F2"/>
    <w:rsid w:val="00AC7602"/>
    <w:rsid w:val="00AE516F"/>
    <w:rsid w:val="00AF0456"/>
    <w:rsid w:val="00B024DA"/>
    <w:rsid w:val="00B32D33"/>
    <w:rsid w:val="00B54CF5"/>
    <w:rsid w:val="00B551FE"/>
    <w:rsid w:val="00B55F27"/>
    <w:rsid w:val="00B718F8"/>
    <w:rsid w:val="00B72961"/>
    <w:rsid w:val="00B75EBE"/>
    <w:rsid w:val="00B76350"/>
    <w:rsid w:val="00BA4015"/>
    <w:rsid w:val="00BB566D"/>
    <w:rsid w:val="00BD026F"/>
    <w:rsid w:val="00BF2107"/>
    <w:rsid w:val="00C20E3A"/>
    <w:rsid w:val="00C30496"/>
    <w:rsid w:val="00C42EA5"/>
    <w:rsid w:val="00C72094"/>
    <w:rsid w:val="00C82905"/>
    <w:rsid w:val="00C959C9"/>
    <w:rsid w:val="00CC2737"/>
    <w:rsid w:val="00CC2DEC"/>
    <w:rsid w:val="00CC3CC3"/>
    <w:rsid w:val="00CD4D01"/>
    <w:rsid w:val="00CD7A47"/>
    <w:rsid w:val="00CF48C4"/>
    <w:rsid w:val="00CF7881"/>
    <w:rsid w:val="00D06499"/>
    <w:rsid w:val="00D107E4"/>
    <w:rsid w:val="00D32FEE"/>
    <w:rsid w:val="00D42E8B"/>
    <w:rsid w:val="00D42FD6"/>
    <w:rsid w:val="00D675A3"/>
    <w:rsid w:val="00D7572B"/>
    <w:rsid w:val="00D81F88"/>
    <w:rsid w:val="00DA0BFB"/>
    <w:rsid w:val="00DA364C"/>
    <w:rsid w:val="00DC240D"/>
    <w:rsid w:val="00DD1BCE"/>
    <w:rsid w:val="00DD4478"/>
    <w:rsid w:val="00DD65F5"/>
    <w:rsid w:val="00DE07B2"/>
    <w:rsid w:val="00DF41AB"/>
    <w:rsid w:val="00DF4533"/>
    <w:rsid w:val="00E00DE7"/>
    <w:rsid w:val="00E12312"/>
    <w:rsid w:val="00E15877"/>
    <w:rsid w:val="00E3037E"/>
    <w:rsid w:val="00E3358B"/>
    <w:rsid w:val="00E3741E"/>
    <w:rsid w:val="00E61345"/>
    <w:rsid w:val="00E62D33"/>
    <w:rsid w:val="00E66C4F"/>
    <w:rsid w:val="00E77109"/>
    <w:rsid w:val="00E77C01"/>
    <w:rsid w:val="00E83E91"/>
    <w:rsid w:val="00E91EFD"/>
    <w:rsid w:val="00EB36EF"/>
    <w:rsid w:val="00EC2CF8"/>
    <w:rsid w:val="00EC4144"/>
    <w:rsid w:val="00EE28FB"/>
    <w:rsid w:val="00EE6B90"/>
    <w:rsid w:val="00F054DD"/>
    <w:rsid w:val="00F12BD8"/>
    <w:rsid w:val="00F1357C"/>
    <w:rsid w:val="00F2403C"/>
    <w:rsid w:val="00F26899"/>
    <w:rsid w:val="00F3040F"/>
    <w:rsid w:val="00F3139A"/>
    <w:rsid w:val="00F3752E"/>
    <w:rsid w:val="00F40E9E"/>
    <w:rsid w:val="00F54E35"/>
    <w:rsid w:val="00F5604A"/>
    <w:rsid w:val="00F66BF7"/>
    <w:rsid w:val="00F840F8"/>
    <w:rsid w:val="00FA33F1"/>
    <w:rsid w:val="00FE4B7B"/>
    <w:rsid w:val="00FE7E33"/>
    <w:rsid w:val="00FF7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96"/>
    <w:pPr>
      <w:spacing w:after="0"/>
    </w:pPr>
    <w:rPr>
      <w:lang w:val="en-US"/>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
    <w:qFormat/>
    <w:rsid w:val="00004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4E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496"/>
    <w:rPr>
      <w:color w:val="0563C1" w:themeColor="hyperlink"/>
      <w:u w:val="single"/>
    </w:rPr>
  </w:style>
  <w:style w:type="character" w:styleId="CommentReference">
    <w:name w:val="annotation reference"/>
    <w:basedOn w:val="DefaultParagraphFont"/>
    <w:uiPriority w:val="99"/>
    <w:semiHidden/>
    <w:unhideWhenUsed/>
    <w:rsid w:val="00557533"/>
    <w:rPr>
      <w:sz w:val="16"/>
      <w:szCs w:val="16"/>
    </w:rPr>
  </w:style>
  <w:style w:type="paragraph" w:styleId="CommentText">
    <w:name w:val="annotation text"/>
    <w:basedOn w:val="Normal"/>
    <w:link w:val="CommentTextChar"/>
    <w:uiPriority w:val="99"/>
    <w:semiHidden/>
    <w:unhideWhenUsed/>
    <w:rsid w:val="00557533"/>
    <w:pPr>
      <w:spacing w:line="240" w:lineRule="auto"/>
    </w:pPr>
    <w:rPr>
      <w:sz w:val="20"/>
      <w:szCs w:val="20"/>
    </w:rPr>
  </w:style>
  <w:style w:type="character" w:customStyle="1" w:styleId="CommentTextChar">
    <w:name w:val="Comment Text Char"/>
    <w:basedOn w:val="DefaultParagraphFont"/>
    <w:link w:val="CommentText"/>
    <w:uiPriority w:val="99"/>
    <w:semiHidden/>
    <w:rsid w:val="00557533"/>
    <w:rPr>
      <w:sz w:val="20"/>
      <w:szCs w:val="20"/>
      <w:lang w:val="en-US"/>
    </w:rPr>
  </w:style>
  <w:style w:type="paragraph" w:styleId="CommentSubject">
    <w:name w:val="annotation subject"/>
    <w:basedOn w:val="CommentText"/>
    <w:next w:val="CommentText"/>
    <w:link w:val="CommentSubjectChar"/>
    <w:uiPriority w:val="99"/>
    <w:semiHidden/>
    <w:unhideWhenUsed/>
    <w:rsid w:val="00557533"/>
    <w:rPr>
      <w:b/>
      <w:bCs/>
    </w:rPr>
  </w:style>
  <w:style w:type="character" w:customStyle="1" w:styleId="CommentSubjectChar">
    <w:name w:val="Comment Subject Char"/>
    <w:basedOn w:val="CommentTextChar"/>
    <w:link w:val="CommentSubject"/>
    <w:uiPriority w:val="99"/>
    <w:semiHidden/>
    <w:rsid w:val="00557533"/>
    <w:rPr>
      <w:b/>
      <w:bCs/>
      <w:sz w:val="20"/>
      <w:szCs w:val="20"/>
      <w:lang w:val="en-US"/>
    </w:rPr>
  </w:style>
  <w:style w:type="paragraph" w:styleId="BalloonText">
    <w:name w:val="Balloon Text"/>
    <w:basedOn w:val="Normal"/>
    <w:link w:val="BalloonTextChar"/>
    <w:uiPriority w:val="99"/>
    <w:semiHidden/>
    <w:unhideWhenUsed/>
    <w:rsid w:val="0055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33"/>
    <w:rPr>
      <w:rFonts w:ascii="Segoe UI" w:hAnsi="Segoe UI" w:cs="Segoe UI"/>
      <w:sz w:val="18"/>
      <w:szCs w:val="18"/>
      <w:lang w:val="en-US"/>
    </w:rPr>
  </w:style>
  <w:style w:type="paragraph" w:styleId="EndnoteText">
    <w:name w:val="endnote text"/>
    <w:basedOn w:val="Normal"/>
    <w:link w:val="EndnoteTextChar"/>
    <w:uiPriority w:val="99"/>
    <w:semiHidden/>
    <w:unhideWhenUsed/>
    <w:rsid w:val="00972D8C"/>
    <w:pPr>
      <w:spacing w:line="240" w:lineRule="auto"/>
    </w:pPr>
    <w:rPr>
      <w:sz w:val="20"/>
      <w:szCs w:val="20"/>
    </w:rPr>
  </w:style>
  <w:style w:type="character" w:customStyle="1" w:styleId="EndnoteTextChar">
    <w:name w:val="Endnote Text Char"/>
    <w:basedOn w:val="DefaultParagraphFont"/>
    <w:link w:val="EndnoteText"/>
    <w:uiPriority w:val="99"/>
    <w:semiHidden/>
    <w:rsid w:val="00972D8C"/>
    <w:rPr>
      <w:sz w:val="20"/>
      <w:szCs w:val="20"/>
      <w:lang w:val="en-US"/>
    </w:rPr>
  </w:style>
  <w:style w:type="character" w:styleId="EndnoteReference">
    <w:name w:val="endnote reference"/>
    <w:basedOn w:val="DefaultParagraphFont"/>
    <w:uiPriority w:val="99"/>
    <w:semiHidden/>
    <w:unhideWhenUsed/>
    <w:rsid w:val="00972D8C"/>
    <w:rPr>
      <w:vertAlign w:val="superscript"/>
    </w:rPr>
  </w:style>
  <w:style w:type="paragraph" w:styleId="FootnoteText">
    <w:name w:val="footnote text"/>
    <w:basedOn w:val="Normal"/>
    <w:link w:val="FootnoteTextChar"/>
    <w:uiPriority w:val="99"/>
    <w:semiHidden/>
    <w:unhideWhenUsed/>
    <w:rsid w:val="00972D8C"/>
    <w:pPr>
      <w:spacing w:line="240" w:lineRule="auto"/>
    </w:pPr>
    <w:rPr>
      <w:sz w:val="20"/>
      <w:szCs w:val="20"/>
    </w:rPr>
  </w:style>
  <w:style w:type="character" w:customStyle="1" w:styleId="FootnoteTextChar">
    <w:name w:val="Footnote Text Char"/>
    <w:basedOn w:val="DefaultParagraphFont"/>
    <w:link w:val="FootnoteText"/>
    <w:uiPriority w:val="99"/>
    <w:semiHidden/>
    <w:rsid w:val="00972D8C"/>
    <w:rPr>
      <w:sz w:val="20"/>
      <w:szCs w:val="20"/>
      <w:lang w:val="en-US"/>
    </w:rPr>
  </w:style>
  <w:style w:type="character" w:styleId="FootnoteReference">
    <w:name w:val="footnote reference"/>
    <w:basedOn w:val="DefaultParagraphFont"/>
    <w:uiPriority w:val="99"/>
    <w:semiHidden/>
    <w:unhideWhenUsed/>
    <w:rsid w:val="00972D8C"/>
    <w:rPr>
      <w:vertAlign w:val="superscript"/>
    </w:rPr>
  </w:style>
  <w:style w:type="paragraph" w:styleId="ListParagraph">
    <w:name w:val="List Paragraph"/>
    <w:basedOn w:val="Normal"/>
    <w:uiPriority w:val="34"/>
    <w:qFormat/>
    <w:rsid w:val="00367F88"/>
    <w:pPr>
      <w:ind w:left="720"/>
      <w:contextualSpacing/>
    </w:pPr>
  </w:style>
  <w:style w:type="paragraph" w:customStyle="1" w:styleId="ChngPhn">
    <w:name w:val="Chương/Phần"/>
    <w:basedOn w:val="Normal"/>
    <w:qFormat/>
    <w:rsid w:val="00004EB4"/>
    <w:pPr>
      <w:spacing w:line="240" w:lineRule="auto"/>
      <w:jc w:val="center"/>
    </w:pPr>
    <w:rPr>
      <w:rFonts w:cs="Times New Roman"/>
      <w:b/>
      <w:sz w:val="26"/>
    </w:rPr>
  </w:style>
  <w:style w:type="paragraph" w:customStyle="1" w:styleId="M1">
    <w:name w:val="ĐM1"/>
    <w:basedOn w:val="Normal"/>
    <w:qFormat/>
    <w:rsid w:val="00004EB4"/>
    <w:pPr>
      <w:spacing w:line="240" w:lineRule="auto"/>
      <w:ind w:firstLine="720"/>
      <w:jc w:val="both"/>
    </w:pPr>
    <w:rPr>
      <w:rFonts w:cs="Times New Roman"/>
      <w:caps/>
      <w:sz w:val="26"/>
    </w:rPr>
  </w:style>
  <w:style w:type="paragraph" w:customStyle="1" w:styleId="MC">
    <w:name w:val="ĐMC"/>
    <w:basedOn w:val="Normal"/>
    <w:qFormat/>
    <w:rsid w:val="00004EB4"/>
    <w:pPr>
      <w:spacing w:line="240" w:lineRule="auto"/>
      <w:ind w:firstLine="720"/>
      <w:jc w:val="both"/>
    </w:pPr>
    <w:rPr>
      <w:rFonts w:cs="Times New Roman"/>
      <w:b/>
    </w:rPr>
  </w:style>
  <w:style w:type="paragraph" w:customStyle="1" w:styleId="MI">
    <w:name w:val="ĐMI"/>
    <w:basedOn w:val="Normal"/>
    <w:qFormat/>
    <w:rsid w:val="00004EB4"/>
    <w:pPr>
      <w:spacing w:line="240" w:lineRule="auto"/>
      <w:ind w:firstLine="720"/>
      <w:jc w:val="both"/>
    </w:pPr>
    <w:rPr>
      <w:rFonts w:cs="Times New Roman"/>
      <w:b/>
      <w:caps/>
      <w:sz w:val="26"/>
    </w:rPr>
  </w:style>
  <w:style w:type="paragraph" w:customStyle="1" w:styleId="0-ChngPhn">
    <w:name w:val="0-Chương/Phần"/>
    <w:basedOn w:val="Normal"/>
    <w:qFormat/>
    <w:rsid w:val="00004EB4"/>
    <w:pPr>
      <w:spacing w:line="240" w:lineRule="auto"/>
      <w:jc w:val="center"/>
      <w:outlineLvl w:val="0"/>
    </w:pPr>
    <w:rPr>
      <w:rFonts w:cs="Times New Roman"/>
      <w:b/>
      <w:sz w:val="26"/>
    </w:rPr>
  </w:style>
  <w:style w:type="paragraph" w:customStyle="1" w:styleId="1-MI">
    <w:name w:val="1-ĐMI"/>
    <w:basedOn w:val="Normal"/>
    <w:qFormat/>
    <w:rsid w:val="00004EB4"/>
    <w:pPr>
      <w:spacing w:line="240" w:lineRule="auto"/>
      <w:ind w:firstLine="720"/>
      <w:jc w:val="both"/>
      <w:outlineLvl w:val="1"/>
    </w:pPr>
    <w:rPr>
      <w:rFonts w:cs="Times New Roman"/>
      <w:b/>
      <w:caps/>
      <w:sz w:val="26"/>
    </w:rPr>
  </w:style>
  <w:style w:type="paragraph" w:customStyle="1" w:styleId="2-MC">
    <w:name w:val="2-ĐMC"/>
    <w:basedOn w:val="Normal"/>
    <w:qFormat/>
    <w:rsid w:val="00004EB4"/>
    <w:pPr>
      <w:spacing w:line="240" w:lineRule="auto"/>
      <w:ind w:firstLine="720"/>
      <w:jc w:val="both"/>
      <w:outlineLvl w:val="2"/>
    </w:pPr>
    <w:rPr>
      <w:rFonts w:cs="Times New Roman"/>
      <w:b/>
    </w:rPr>
  </w:style>
  <w:style w:type="paragraph" w:customStyle="1" w:styleId="3-MCC">
    <w:name w:val="3-ĐMCC"/>
    <w:basedOn w:val="Normal"/>
    <w:qFormat/>
    <w:rsid w:val="00004EB4"/>
    <w:pPr>
      <w:spacing w:line="240" w:lineRule="auto"/>
      <w:ind w:firstLine="720"/>
      <w:jc w:val="both"/>
      <w:outlineLvl w:val="3"/>
    </w:pPr>
    <w:rPr>
      <w:rFonts w:cs="Times New Roman"/>
      <w:b/>
      <w:i/>
    </w:rPr>
  </w:style>
  <w:style w:type="paragraph" w:customStyle="1" w:styleId="4-MCCC">
    <w:name w:val="4-ĐMCCC"/>
    <w:basedOn w:val="Normal"/>
    <w:qFormat/>
    <w:rsid w:val="00004EB4"/>
    <w:pPr>
      <w:spacing w:line="240" w:lineRule="auto"/>
      <w:ind w:firstLine="720"/>
      <w:jc w:val="both"/>
      <w:outlineLvl w:val="4"/>
    </w:pPr>
    <w:rPr>
      <w:rFonts w:cs="Times New Roman"/>
      <w:i/>
    </w:rPr>
  </w:style>
  <w:style w:type="paragraph" w:customStyle="1" w:styleId="5-MCCCC">
    <w:name w:val="5-ĐMCCCC"/>
    <w:basedOn w:val="Normal"/>
    <w:qFormat/>
    <w:rsid w:val="00004EB4"/>
    <w:pPr>
      <w:spacing w:line="240" w:lineRule="auto"/>
      <w:ind w:firstLine="720"/>
      <w:jc w:val="both"/>
      <w:outlineLvl w:val="5"/>
    </w:pPr>
    <w:rPr>
      <w:rFonts w:cs="Times New Roman"/>
    </w:rPr>
  </w:style>
  <w:style w:type="paragraph" w:customStyle="1" w:styleId="6-onthng">
    <w:name w:val="6-Đoạn thường"/>
    <w:basedOn w:val="Normal"/>
    <w:qFormat/>
    <w:rsid w:val="00004EB4"/>
    <w:pPr>
      <w:spacing w:line="240" w:lineRule="auto"/>
      <w:ind w:firstLine="720"/>
      <w:jc w:val="both"/>
    </w:pPr>
    <w:rPr>
      <w:rFonts w:cs="Times New Roman"/>
    </w:rPr>
  </w:style>
  <w:style w:type="table" w:styleId="TableGrid">
    <w:name w:val="Table Grid"/>
    <w:basedOn w:val="TableNormal"/>
    <w:rsid w:val="00004EB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EB4"/>
    <w:pPr>
      <w:tabs>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004EB4"/>
    <w:rPr>
      <w:rFonts w:cs="Times New Roman"/>
      <w:lang w:val="en-US"/>
    </w:rPr>
  </w:style>
  <w:style w:type="paragraph" w:styleId="Footer">
    <w:name w:val="footer"/>
    <w:basedOn w:val="Normal"/>
    <w:link w:val="FooterChar"/>
    <w:uiPriority w:val="99"/>
    <w:unhideWhenUsed/>
    <w:rsid w:val="00004EB4"/>
    <w:pPr>
      <w:tabs>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004EB4"/>
    <w:rPr>
      <w:rFonts w:cs="Times New Roman"/>
      <w:lang w:val="en-US"/>
    </w:rPr>
  </w:style>
  <w:style w:type="character" w:customStyle="1" w:styleId="Heading1Char">
    <w:name w:val="Heading 1 Char"/>
    <w:aliases w:val="Heading 1A Char1,Document Title Char1,titMH Char1,Heading Char1,Heading 1 Char2 Char Char,Heading 1 Char Char2 Char Char, Char2 Char Char2 Char Char,Heading 1 Char Char Char1 Char Char,Heading 1 Char1 Char1 Char Char, Char2 Char Char1"/>
    <w:basedOn w:val="DefaultParagraphFont"/>
    <w:link w:val="Heading1"/>
    <w:uiPriority w:val="9"/>
    <w:rsid w:val="00004EB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004EB4"/>
    <w:rPr>
      <w:rFonts w:asciiTheme="majorHAnsi" w:eastAsiaTheme="majorEastAsia" w:hAnsiTheme="majorHAnsi" w:cstheme="majorBidi"/>
      <w:color w:val="2E74B5" w:themeColor="accent1" w:themeShade="BF"/>
      <w:sz w:val="26"/>
      <w:szCs w:val="26"/>
      <w:lang w:val="en-US"/>
    </w:rPr>
  </w:style>
  <w:style w:type="paragraph" w:customStyle="1" w:styleId="Char4">
    <w:name w:val="Char4"/>
    <w:basedOn w:val="Normal"/>
    <w:semiHidden/>
    <w:rsid w:val="00634CFC"/>
    <w:pPr>
      <w:spacing w:after="160" w:line="240" w:lineRule="exact"/>
    </w:pPr>
    <w:rPr>
      <w:rFonts w:ascii="Arial" w:eastAsia="Times New Roman" w:hAnsi="Arial" w:cs="Arial"/>
      <w:sz w:val="2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rsid w:val="00634CFC"/>
    <w:rPr>
      <w:rFonts w:ascii=".VnTimeH" w:hAnsi=".VnTimeH"/>
      <w:b/>
      <w:sz w:val="28"/>
      <w:lang w:val="en-US" w:eastAsia="en-US" w:bidi="ar-SA"/>
    </w:rPr>
  </w:style>
  <w:style w:type="paragraph" w:customStyle="1" w:styleId="sonvb">
    <w:name w:val="son vb"/>
    <w:basedOn w:val="Normal"/>
    <w:link w:val="sonvbChar"/>
    <w:qFormat/>
    <w:rsid w:val="009B79D5"/>
    <w:pPr>
      <w:spacing w:after="120" w:line="360" w:lineRule="auto"/>
      <w:jc w:val="both"/>
    </w:pPr>
    <w:rPr>
      <w:rFonts w:eastAsia="Arial" w:cs="Times New Roman"/>
      <w:lang w:val="vi-VN"/>
    </w:rPr>
  </w:style>
  <w:style w:type="character" w:customStyle="1" w:styleId="sonvbChar">
    <w:name w:val="son vb Char"/>
    <w:link w:val="sonvb"/>
    <w:rsid w:val="009B79D5"/>
    <w:rPr>
      <w:rFonts w:eastAsia="Arial" w:cs="Times New Roman"/>
    </w:rPr>
  </w:style>
  <w:style w:type="character" w:customStyle="1" w:styleId="normal-h1">
    <w:name w:val="normal-h1"/>
    <w:rsid w:val="00252325"/>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96"/>
    <w:pPr>
      <w:spacing w:after="0"/>
    </w:pPr>
    <w:rPr>
      <w:lang w:val="en-US"/>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
    <w:qFormat/>
    <w:rsid w:val="00004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4E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496"/>
    <w:rPr>
      <w:color w:val="0563C1" w:themeColor="hyperlink"/>
      <w:u w:val="single"/>
    </w:rPr>
  </w:style>
  <w:style w:type="character" w:styleId="CommentReference">
    <w:name w:val="annotation reference"/>
    <w:basedOn w:val="DefaultParagraphFont"/>
    <w:uiPriority w:val="99"/>
    <w:semiHidden/>
    <w:unhideWhenUsed/>
    <w:rsid w:val="00557533"/>
    <w:rPr>
      <w:sz w:val="16"/>
      <w:szCs w:val="16"/>
    </w:rPr>
  </w:style>
  <w:style w:type="paragraph" w:styleId="CommentText">
    <w:name w:val="annotation text"/>
    <w:basedOn w:val="Normal"/>
    <w:link w:val="CommentTextChar"/>
    <w:uiPriority w:val="99"/>
    <w:semiHidden/>
    <w:unhideWhenUsed/>
    <w:rsid w:val="00557533"/>
    <w:pPr>
      <w:spacing w:line="240" w:lineRule="auto"/>
    </w:pPr>
    <w:rPr>
      <w:sz w:val="20"/>
      <w:szCs w:val="20"/>
    </w:rPr>
  </w:style>
  <w:style w:type="character" w:customStyle="1" w:styleId="CommentTextChar">
    <w:name w:val="Comment Text Char"/>
    <w:basedOn w:val="DefaultParagraphFont"/>
    <w:link w:val="CommentText"/>
    <w:uiPriority w:val="99"/>
    <w:semiHidden/>
    <w:rsid w:val="00557533"/>
    <w:rPr>
      <w:sz w:val="20"/>
      <w:szCs w:val="20"/>
      <w:lang w:val="en-US"/>
    </w:rPr>
  </w:style>
  <w:style w:type="paragraph" w:styleId="CommentSubject">
    <w:name w:val="annotation subject"/>
    <w:basedOn w:val="CommentText"/>
    <w:next w:val="CommentText"/>
    <w:link w:val="CommentSubjectChar"/>
    <w:uiPriority w:val="99"/>
    <w:semiHidden/>
    <w:unhideWhenUsed/>
    <w:rsid w:val="00557533"/>
    <w:rPr>
      <w:b/>
      <w:bCs/>
    </w:rPr>
  </w:style>
  <w:style w:type="character" w:customStyle="1" w:styleId="CommentSubjectChar">
    <w:name w:val="Comment Subject Char"/>
    <w:basedOn w:val="CommentTextChar"/>
    <w:link w:val="CommentSubject"/>
    <w:uiPriority w:val="99"/>
    <w:semiHidden/>
    <w:rsid w:val="00557533"/>
    <w:rPr>
      <w:b/>
      <w:bCs/>
      <w:sz w:val="20"/>
      <w:szCs w:val="20"/>
      <w:lang w:val="en-US"/>
    </w:rPr>
  </w:style>
  <w:style w:type="paragraph" w:styleId="BalloonText">
    <w:name w:val="Balloon Text"/>
    <w:basedOn w:val="Normal"/>
    <w:link w:val="BalloonTextChar"/>
    <w:uiPriority w:val="99"/>
    <w:semiHidden/>
    <w:unhideWhenUsed/>
    <w:rsid w:val="0055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33"/>
    <w:rPr>
      <w:rFonts w:ascii="Segoe UI" w:hAnsi="Segoe UI" w:cs="Segoe UI"/>
      <w:sz w:val="18"/>
      <w:szCs w:val="18"/>
      <w:lang w:val="en-US"/>
    </w:rPr>
  </w:style>
  <w:style w:type="paragraph" w:styleId="EndnoteText">
    <w:name w:val="endnote text"/>
    <w:basedOn w:val="Normal"/>
    <w:link w:val="EndnoteTextChar"/>
    <w:uiPriority w:val="99"/>
    <w:semiHidden/>
    <w:unhideWhenUsed/>
    <w:rsid w:val="00972D8C"/>
    <w:pPr>
      <w:spacing w:line="240" w:lineRule="auto"/>
    </w:pPr>
    <w:rPr>
      <w:sz w:val="20"/>
      <w:szCs w:val="20"/>
    </w:rPr>
  </w:style>
  <w:style w:type="character" w:customStyle="1" w:styleId="EndnoteTextChar">
    <w:name w:val="Endnote Text Char"/>
    <w:basedOn w:val="DefaultParagraphFont"/>
    <w:link w:val="EndnoteText"/>
    <w:uiPriority w:val="99"/>
    <w:semiHidden/>
    <w:rsid w:val="00972D8C"/>
    <w:rPr>
      <w:sz w:val="20"/>
      <w:szCs w:val="20"/>
      <w:lang w:val="en-US"/>
    </w:rPr>
  </w:style>
  <w:style w:type="character" w:styleId="EndnoteReference">
    <w:name w:val="endnote reference"/>
    <w:basedOn w:val="DefaultParagraphFont"/>
    <w:uiPriority w:val="99"/>
    <w:semiHidden/>
    <w:unhideWhenUsed/>
    <w:rsid w:val="00972D8C"/>
    <w:rPr>
      <w:vertAlign w:val="superscript"/>
    </w:rPr>
  </w:style>
  <w:style w:type="paragraph" w:styleId="FootnoteText">
    <w:name w:val="footnote text"/>
    <w:basedOn w:val="Normal"/>
    <w:link w:val="FootnoteTextChar"/>
    <w:uiPriority w:val="99"/>
    <w:semiHidden/>
    <w:unhideWhenUsed/>
    <w:rsid w:val="00972D8C"/>
    <w:pPr>
      <w:spacing w:line="240" w:lineRule="auto"/>
    </w:pPr>
    <w:rPr>
      <w:sz w:val="20"/>
      <w:szCs w:val="20"/>
    </w:rPr>
  </w:style>
  <w:style w:type="character" w:customStyle="1" w:styleId="FootnoteTextChar">
    <w:name w:val="Footnote Text Char"/>
    <w:basedOn w:val="DefaultParagraphFont"/>
    <w:link w:val="FootnoteText"/>
    <w:uiPriority w:val="99"/>
    <w:semiHidden/>
    <w:rsid w:val="00972D8C"/>
    <w:rPr>
      <w:sz w:val="20"/>
      <w:szCs w:val="20"/>
      <w:lang w:val="en-US"/>
    </w:rPr>
  </w:style>
  <w:style w:type="character" w:styleId="FootnoteReference">
    <w:name w:val="footnote reference"/>
    <w:basedOn w:val="DefaultParagraphFont"/>
    <w:uiPriority w:val="99"/>
    <w:semiHidden/>
    <w:unhideWhenUsed/>
    <w:rsid w:val="00972D8C"/>
    <w:rPr>
      <w:vertAlign w:val="superscript"/>
    </w:rPr>
  </w:style>
  <w:style w:type="paragraph" w:styleId="ListParagraph">
    <w:name w:val="List Paragraph"/>
    <w:basedOn w:val="Normal"/>
    <w:uiPriority w:val="34"/>
    <w:qFormat/>
    <w:rsid w:val="00367F88"/>
    <w:pPr>
      <w:ind w:left="720"/>
      <w:contextualSpacing/>
    </w:pPr>
  </w:style>
  <w:style w:type="paragraph" w:customStyle="1" w:styleId="ChngPhn">
    <w:name w:val="Chương/Phần"/>
    <w:basedOn w:val="Normal"/>
    <w:qFormat/>
    <w:rsid w:val="00004EB4"/>
    <w:pPr>
      <w:spacing w:line="240" w:lineRule="auto"/>
      <w:jc w:val="center"/>
    </w:pPr>
    <w:rPr>
      <w:rFonts w:cs="Times New Roman"/>
      <w:b/>
      <w:sz w:val="26"/>
    </w:rPr>
  </w:style>
  <w:style w:type="paragraph" w:customStyle="1" w:styleId="M1">
    <w:name w:val="ĐM1"/>
    <w:basedOn w:val="Normal"/>
    <w:qFormat/>
    <w:rsid w:val="00004EB4"/>
    <w:pPr>
      <w:spacing w:line="240" w:lineRule="auto"/>
      <w:ind w:firstLine="720"/>
      <w:jc w:val="both"/>
    </w:pPr>
    <w:rPr>
      <w:rFonts w:cs="Times New Roman"/>
      <w:caps/>
      <w:sz w:val="26"/>
    </w:rPr>
  </w:style>
  <w:style w:type="paragraph" w:customStyle="1" w:styleId="MC">
    <w:name w:val="ĐMC"/>
    <w:basedOn w:val="Normal"/>
    <w:qFormat/>
    <w:rsid w:val="00004EB4"/>
    <w:pPr>
      <w:spacing w:line="240" w:lineRule="auto"/>
      <w:ind w:firstLine="720"/>
      <w:jc w:val="both"/>
    </w:pPr>
    <w:rPr>
      <w:rFonts w:cs="Times New Roman"/>
      <w:b/>
    </w:rPr>
  </w:style>
  <w:style w:type="paragraph" w:customStyle="1" w:styleId="MI">
    <w:name w:val="ĐMI"/>
    <w:basedOn w:val="Normal"/>
    <w:qFormat/>
    <w:rsid w:val="00004EB4"/>
    <w:pPr>
      <w:spacing w:line="240" w:lineRule="auto"/>
      <w:ind w:firstLine="720"/>
      <w:jc w:val="both"/>
    </w:pPr>
    <w:rPr>
      <w:rFonts w:cs="Times New Roman"/>
      <w:b/>
      <w:caps/>
      <w:sz w:val="26"/>
    </w:rPr>
  </w:style>
  <w:style w:type="paragraph" w:customStyle="1" w:styleId="0-ChngPhn">
    <w:name w:val="0-Chương/Phần"/>
    <w:basedOn w:val="Normal"/>
    <w:qFormat/>
    <w:rsid w:val="00004EB4"/>
    <w:pPr>
      <w:spacing w:line="240" w:lineRule="auto"/>
      <w:jc w:val="center"/>
      <w:outlineLvl w:val="0"/>
    </w:pPr>
    <w:rPr>
      <w:rFonts w:cs="Times New Roman"/>
      <w:b/>
      <w:sz w:val="26"/>
    </w:rPr>
  </w:style>
  <w:style w:type="paragraph" w:customStyle="1" w:styleId="1-MI">
    <w:name w:val="1-ĐMI"/>
    <w:basedOn w:val="Normal"/>
    <w:qFormat/>
    <w:rsid w:val="00004EB4"/>
    <w:pPr>
      <w:spacing w:line="240" w:lineRule="auto"/>
      <w:ind w:firstLine="720"/>
      <w:jc w:val="both"/>
      <w:outlineLvl w:val="1"/>
    </w:pPr>
    <w:rPr>
      <w:rFonts w:cs="Times New Roman"/>
      <w:b/>
      <w:caps/>
      <w:sz w:val="26"/>
    </w:rPr>
  </w:style>
  <w:style w:type="paragraph" w:customStyle="1" w:styleId="2-MC">
    <w:name w:val="2-ĐMC"/>
    <w:basedOn w:val="Normal"/>
    <w:qFormat/>
    <w:rsid w:val="00004EB4"/>
    <w:pPr>
      <w:spacing w:line="240" w:lineRule="auto"/>
      <w:ind w:firstLine="720"/>
      <w:jc w:val="both"/>
      <w:outlineLvl w:val="2"/>
    </w:pPr>
    <w:rPr>
      <w:rFonts w:cs="Times New Roman"/>
      <w:b/>
    </w:rPr>
  </w:style>
  <w:style w:type="paragraph" w:customStyle="1" w:styleId="3-MCC">
    <w:name w:val="3-ĐMCC"/>
    <w:basedOn w:val="Normal"/>
    <w:qFormat/>
    <w:rsid w:val="00004EB4"/>
    <w:pPr>
      <w:spacing w:line="240" w:lineRule="auto"/>
      <w:ind w:firstLine="720"/>
      <w:jc w:val="both"/>
      <w:outlineLvl w:val="3"/>
    </w:pPr>
    <w:rPr>
      <w:rFonts w:cs="Times New Roman"/>
      <w:b/>
      <w:i/>
    </w:rPr>
  </w:style>
  <w:style w:type="paragraph" w:customStyle="1" w:styleId="4-MCCC">
    <w:name w:val="4-ĐMCCC"/>
    <w:basedOn w:val="Normal"/>
    <w:qFormat/>
    <w:rsid w:val="00004EB4"/>
    <w:pPr>
      <w:spacing w:line="240" w:lineRule="auto"/>
      <w:ind w:firstLine="720"/>
      <w:jc w:val="both"/>
      <w:outlineLvl w:val="4"/>
    </w:pPr>
    <w:rPr>
      <w:rFonts w:cs="Times New Roman"/>
      <w:i/>
    </w:rPr>
  </w:style>
  <w:style w:type="paragraph" w:customStyle="1" w:styleId="5-MCCCC">
    <w:name w:val="5-ĐMCCCC"/>
    <w:basedOn w:val="Normal"/>
    <w:qFormat/>
    <w:rsid w:val="00004EB4"/>
    <w:pPr>
      <w:spacing w:line="240" w:lineRule="auto"/>
      <w:ind w:firstLine="720"/>
      <w:jc w:val="both"/>
      <w:outlineLvl w:val="5"/>
    </w:pPr>
    <w:rPr>
      <w:rFonts w:cs="Times New Roman"/>
    </w:rPr>
  </w:style>
  <w:style w:type="paragraph" w:customStyle="1" w:styleId="6-onthng">
    <w:name w:val="6-Đoạn thường"/>
    <w:basedOn w:val="Normal"/>
    <w:qFormat/>
    <w:rsid w:val="00004EB4"/>
    <w:pPr>
      <w:spacing w:line="240" w:lineRule="auto"/>
      <w:ind w:firstLine="720"/>
      <w:jc w:val="both"/>
    </w:pPr>
    <w:rPr>
      <w:rFonts w:cs="Times New Roman"/>
    </w:rPr>
  </w:style>
  <w:style w:type="table" w:styleId="TableGrid">
    <w:name w:val="Table Grid"/>
    <w:basedOn w:val="TableNormal"/>
    <w:rsid w:val="00004EB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EB4"/>
    <w:pPr>
      <w:tabs>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004EB4"/>
    <w:rPr>
      <w:rFonts w:cs="Times New Roman"/>
      <w:lang w:val="en-US"/>
    </w:rPr>
  </w:style>
  <w:style w:type="paragraph" w:styleId="Footer">
    <w:name w:val="footer"/>
    <w:basedOn w:val="Normal"/>
    <w:link w:val="FooterChar"/>
    <w:uiPriority w:val="99"/>
    <w:unhideWhenUsed/>
    <w:rsid w:val="00004EB4"/>
    <w:pPr>
      <w:tabs>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004EB4"/>
    <w:rPr>
      <w:rFonts w:cs="Times New Roman"/>
      <w:lang w:val="en-US"/>
    </w:rPr>
  </w:style>
  <w:style w:type="character" w:customStyle="1" w:styleId="Heading1Char">
    <w:name w:val="Heading 1 Char"/>
    <w:aliases w:val="Heading 1A Char1,Document Title Char1,titMH Char1,Heading Char1,Heading 1 Char2 Char Char,Heading 1 Char Char2 Char Char, Char2 Char Char2 Char Char,Heading 1 Char Char Char1 Char Char,Heading 1 Char1 Char1 Char Char, Char2 Char Char1"/>
    <w:basedOn w:val="DefaultParagraphFont"/>
    <w:link w:val="Heading1"/>
    <w:uiPriority w:val="9"/>
    <w:rsid w:val="00004EB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004EB4"/>
    <w:rPr>
      <w:rFonts w:asciiTheme="majorHAnsi" w:eastAsiaTheme="majorEastAsia" w:hAnsiTheme="majorHAnsi" w:cstheme="majorBidi"/>
      <w:color w:val="2E74B5" w:themeColor="accent1" w:themeShade="BF"/>
      <w:sz w:val="26"/>
      <w:szCs w:val="26"/>
      <w:lang w:val="en-US"/>
    </w:rPr>
  </w:style>
  <w:style w:type="paragraph" w:customStyle="1" w:styleId="Char4">
    <w:name w:val="Char4"/>
    <w:basedOn w:val="Normal"/>
    <w:semiHidden/>
    <w:rsid w:val="00634CFC"/>
    <w:pPr>
      <w:spacing w:after="160" w:line="240" w:lineRule="exact"/>
    </w:pPr>
    <w:rPr>
      <w:rFonts w:ascii="Arial" w:eastAsia="Times New Roman" w:hAnsi="Arial" w:cs="Arial"/>
      <w:sz w:val="2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rsid w:val="00634CFC"/>
    <w:rPr>
      <w:rFonts w:ascii=".VnTimeH" w:hAnsi=".VnTimeH"/>
      <w:b/>
      <w:sz w:val="28"/>
      <w:lang w:val="en-US" w:eastAsia="en-US" w:bidi="ar-SA"/>
    </w:rPr>
  </w:style>
  <w:style w:type="paragraph" w:customStyle="1" w:styleId="sonvb">
    <w:name w:val="son vb"/>
    <w:basedOn w:val="Normal"/>
    <w:link w:val="sonvbChar"/>
    <w:qFormat/>
    <w:rsid w:val="009B79D5"/>
    <w:pPr>
      <w:spacing w:after="120" w:line="360" w:lineRule="auto"/>
      <w:jc w:val="both"/>
    </w:pPr>
    <w:rPr>
      <w:rFonts w:eastAsia="Arial" w:cs="Times New Roman"/>
      <w:lang w:val="vi-VN"/>
    </w:rPr>
  </w:style>
  <w:style w:type="character" w:customStyle="1" w:styleId="sonvbChar">
    <w:name w:val="son vb Char"/>
    <w:link w:val="sonvb"/>
    <w:rsid w:val="009B79D5"/>
    <w:rPr>
      <w:rFonts w:eastAsia="Arial" w:cs="Times New Roman"/>
    </w:rPr>
  </w:style>
  <w:style w:type="character" w:customStyle="1" w:styleId="normal-h1">
    <w:name w:val="normal-h1"/>
    <w:rsid w:val="00252325"/>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1FF4-5D42-4B16-B163-92E09CD9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DELL</cp:lastModifiedBy>
  <cp:revision>7</cp:revision>
  <dcterms:created xsi:type="dcterms:W3CDTF">2020-02-07T08:45:00Z</dcterms:created>
  <dcterms:modified xsi:type="dcterms:W3CDTF">2020-02-14T02:19:00Z</dcterms:modified>
</cp:coreProperties>
</file>